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01"/>
      </w:tblGrid>
      <w:tr w:rsidR="00DB6237" w:rsidTr="00396346">
        <w:tc>
          <w:tcPr>
            <w:tcW w:w="9801" w:type="dxa"/>
            <w:tcBorders>
              <w:top w:val="nil"/>
              <w:left w:val="nil"/>
              <w:bottom w:val="nil"/>
              <w:right w:val="nil"/>
            </w:tcBorders>
          </w:tcPr>
          <w:p w:rsidR="00DB6237" w:rsidRDefault="00DB6237" w:rsidP="00396346">
            <w:pPr>
              <w:rPr>
                <w:rFonts w:eastAsia="'Ш砰"/>
              </w:rPr>
            </w:pPr>
          </w:p>
        </w:tc>
      </w:tr>
    </w:tbl>
    <w:p w:rsidR="00DB6237" w:rsidRDefault="00DB6237" w:rsidP="00DB6237">
      <w:pPr>
        <w:ind w:left="540"/>
        <w:jc w:val="both"/>
      </w:pPr>
    </w:p>
    <w:p w:rsidR="00DB6237" w:rsidRDefault="00DB6237" w:rsidP="00DB6237">
      <w:pPr>
        <w:jc w:val="both"/>
      </w:pPr>
      <w:r>
        <w:t xml:space="preserve">Dear </w:t>
      </w:r>
      <w:r w:rsidR="0083480E">
        <w:t>Sir/Madam,</w:t>
      </w:r>
    </w:p>
    <w:p w:rsidR="00DB6237" w:rsidRDefault="00DB6237" w:rsidP="00DB6237">
      <w:pPr>
        <w:jc w:val="both"/>
        <w:rPr>
          <w:b/>
        </w:rPr>
      </w:pPr>
    </w:p>
    <w:p w:rsidR="00DB6237" w:rsidRDefault="00DB6237" w:rsidP="00DB6237">
      <w:pPr>
        <w:pStyle w:val="Heading2"/>
        <w:jc w:val="center"/>
        <w:rPr>
          <w:rFonts w:ascii="Times New Roman" w:hAnsi="Times New Roman"/>
          <w:sz w:val="28"/>
          <w:u w:val="single"/>
        </w:rPr>
      </w:pPr>
      <w:r>
        <w:rPr>
          <w:rFonts w:ascii="Times New Roman" w:hAnsi="Times New Roman"/>
          <w:sz w:val="28"/>
          <w:u w:val="single"/>
        </w:rPr>
        <w:t>Invitation for Commercial Exhibition &amp; Sponsorship</w:t>
      </w:r>
    </w:p>
    <w:p w:rsidR="00DB6237" w:rsidRDefault="00DB6237" w:rsidP="00DB6237">
      <w:pPr>
        <w:jc w:val="both"/>
      </w:pPr>
    </w:p>
    <w:p w:rsidR="00DB6237" w:rsidRDefault="00DB6237" w:rsidP="00DB6237">
      <w:pPr>
        <w:spacing w:line="360" w:lineRule="auto"/>
        <w:jc w:val="both"/>
      </w:pPr>
      <w:r>
        <w:rPr>
          <w:rFonts w:eastAsia="'Ш砰"/>
        </w:rPr>
        <w:t>The</w:t>
      </w:r>
      <w:r>
        <w:rPr>
          <w:rFonts w:eastAsia="'Ш砰" w:hint="eastAsia"/>
        </w:rPr>
        <w:t xml:space="preserve"> International Society of Biomechanics in Sports</w:t>
      </w:r>
      <w:r>
        <w:rPr>
          <w:rFonts w:eastAsia="'Ш砰"/>
        </w:rPr>
        <w:t xml:space="preserve">, one of the most important and active </w:t>
      </w:r>
      <w:r>
        <w:rPr>
          <w:rFonts w:eastAsia="'Ш砰" w:hint="eastAsia"/>
        </w:rPr>
        <w:t>organi</w:t>
      </w:r>
      <w:r w:rsidR="00D30E10">
        <w:rPr>
          <w:rFonts w:eastAsia="'Ш砰"/>
        </w:rPr>
        <w:t>z</w:t>
      </w:r>
      <w:r>
        <w:rPr>
          <w:rFonts w:eastAsia="'Ш砰" w:hint="eastAsia"/>
        </w:rPr>
        <w:t xml:space="preserve">ations </w:t>
      </w:r>
      <w:r>
        <w:rPr>
          <w:rFonts w:eastAsia="'Ш砰"/>
        </w:rPr>
        <w:t xml:space="preserve">of biomechanics in the world, holds its annual conference to provide opportunities for scholars to </w:t>
      </w:r>
      <w:r>
        <w:rPr>
          <w:rFonts w:eastAsia="'Ш砰" w:hint="eastAsia"/>
        </w:rPr>
        <w:t>share</w:t>
      </w:r>
      <w:r>
        <w:rPr>
          <w:rFonts w:eastAsia="'Ш砰"/>
        </w:rPr>
        <w:t xml:space="preserve"> their new findings and communicate with each other</w:t>
      </w:r>
      <w:r>
        <w:rPr>
          <w:rFonts w:eastAsia="'Ш砰" w:hint="eastAsia"/>
        </w:rPr>
        <w:t>.</w:t>
      </w:r>
      <w:r>
        <w:rPr>
          <w:rFonts w:eastAsia="'Ш砰"/>
        </w:rPr>
        <w:t xml:space="preserve"> These conferences are very important for the development of biomechanical research in sports.</w:t>
      </w:r>
    </w:p>
    <w:p w:rsidR="00DB6237" w:rsidRDefault="00DB6237" w:rsidP="00DB6237">
      <w:pPr>
        <w:spacing w:line="360" w:lineRule="auto"/>
        <w:jc w:val="both"/>
      </w:pPr>
      <w:r>
        <w:t xml:space="preserve">Northern Michigan University </w:t>
      </w:r>
      <w:r>
        <w:rPr>
          <w:rFonts w:eastAsia="SimSun" w:hint="eastAsia"/>
        </w:rPr>
        <w:t xml:space="preserve">will </w:t>
      </w:r>
      <w:r>
        <w:t xml:space="preserve">be the host of the </w:t>
      </w:r>
      <w:r>
        <w:rPr>
          <w:b/>
          <w:i/>
        </w:rPr>
        <w:t>XXVIII International Conference of Biomechanics in Sports</w:t>
      </w:r>
      <w:r>
        <w:t xml:space="preserve"> on 19</w:t>
      </w:r>
      <w:r w:rsidRPr="0039513C">
        <w:rPr>
          <w:vertAlign w:val="superscript"/>
        </w:rPr>
        <w:t>th</w:t>
      </w:r>
      <w:r>
        <w:t xml:space="preserve"> – 23</w:t>
      </w:r>
      <w:r w:rsidRPr="0036300D">
        <w:rPr>
          <w:vertAlign w:val="superscript"/>
        </w:rPr>
        <w:t>rd</w:t>
      </w:r>
      <w:r>
        <w:t xml:space="preserve"> </w:t>
      </w:r>
      <w:r w:rsidR="00F82A86">
        <w:t>July</w:t>
      </w:r>
      <w:r>
        <w:t xml:space="preserve"> 2010, in Marquette, MI, USA. </w:t>
      </w:r>
      <w:r>
        <w:rPr>
          <w:rFonts w:eastAsia="SimSun" w:hint="eastAsia"/>
        </w:rPr>
        <w:t xml:space="preserve">We </w:t>
      </w:r>
      <w:r>
        <w:t xml:space="preserve">invite your </w:t>
      </w:r>
      <w:r w:rsidR="00D30E10">
        <w:t>c</w:t>
      </w:r>
      <w:r>
        <w:t xml:space="preserve">ompany to participate in this international conference and to </w:t>
      </w:r>
      <w:r>
        <w:rPr>
          <w:rFonts w:eastAsia="SimSun" w:hint="eastAsia"/>
        </w:rPr>
        <w:t xml:space="preserve">display </w:t>
      </w:r>
      <w:r>
        <w:t xml:space="preserve">your products </w:t>
      </w:r>
      <w:r>
        <w:rPr>
          <w:rFonts w:eastAsia="SimSun" w:hint="eastAsia"/>
        </w:rPr>
        <w:t xml:space="preserve">to the world by joining us </w:t>
      </w:r>
      <w:r>
        <w:t>as a Commercial Exhibitor or a Sponsor.</w:t>
      </w:r>
    </w:p>
    <w:p w:rsidR="00DB6237" w:rsidRDefault="00DB6237" w:rsidP="00DB6237">
      <w:pPr>
        <w:pStyle w:val="Heading5"/>
        <w:spacing w:before="120"/>
        <w:ind w:left="0"/>
      </w:pPr>
      <w:r>
        <w:t>This is a unique event with a high scientific profile</w:t>
      </w:r>
    </w:p>
    <w:p w:rsidR="00DB6237" w:rsidRDefault="00DB6237" w:rsidP="00D30E10">
      <w:pPr>
        <w:tabs>
          <w:tab w:val="left" w:pos="1276"/>
        </w:tabs>
        <w:spacing w:line="360" w:lineRule="auto"/>
        <w:jc w:val="both"/>
      </w:pPr>
      <w:r>
        <w:rPr>
          <w:rFonts w:eastAsia="SimSun" w:hint="eastAsia"/>
        </w:rPr>
        <w:t xml:space="preserve">Sport </w:t>
      </w:r>
      <w:r>
        <w:t xml:space="preserve">biomechanics </w:t>
      </w:r>
      <w:r>
        <w:rPr>
          <w:rFonts w:eastAsia="SimSun"/>
        </w:rPr>
        <w:t>organizations and research groups</w:t>
      </w:r>
      <w:r>
        <w:rPr>
          <w:rFonts w:eastAsia="SimSun" w:hint="eastAsia"/>
        </w:rPr>
        <w:t xml:space="preserve"> </w:t>
      </w:r>
      <w:r>
        <w:t xml:space="preserve">have </w:t>
      </w:r>
      <w:r>
        <w:rPr>
          <w:rFonts w:eastAsia="SimSun"/>
        </w:rPr>
        <w:t>develop</w:t>
      </w:r>
      <w:r>
        <w:rPr>
          <w:rFonts w:eastAsia="SimSun" w:hint="eastAsia"/>
        </w:rPr>
        <w:t xml:space="preserve">ed </w:t>
      </w:r>
      <w:r>
        <w:t>steadily in</w:t>
      </w:r>
      <w:r>
        <w:rPr>
          <w:rFonts w:hint="eastAsia"/>
        </w:rPr>
        <w:t xml:space="preserve"> </w:t>
      </w:r>
      <w:r>
        <w:t xml:space="preserve">recent years throughout the world. </w:t>
      </w:r>
      <w:r>
        <w:rPr>
          <w:rFonts w:eastAsia="'Ш砰"/>
        </w:rPr>
        <w:t>I</w:t>
      </w:r>
      <w:r>
        <w:rPr>
          <w:rFonts w:eastAsia="'Ш砰" w:hint="eastAsia"/>
        </w:rPr>
        <w:t xml:space="preserve">t is expected that over </w:t>
      </w:r>
      <w:r>
        <w:rPr>
          <w:rFonts w:eastAsia="'Ш砰"/>
        </w:rPr>
        <w:t>300</w:t>
      </w:r>
      <w:r>
        <w:rPr>
          <w:rFonts w:eastAsia="'Ш砰" w:hint="eastAsia"/>
        </w:rPr>
        <w:t xml:space="preserve"> scientists will attend the meeting to </w:t>
      </w:r>
      <w:r>
        <w:rPr>
          <w:rFonts w:eastAsia="SimSun" w:hint="eastAsia"/>
        </w:rPr>
        <w:t>share</w:t>
      </w:r>
      <w:r>
        <w:t xml:space="preserve">, discuss and </w:t>
      </w:r>
      <w:r>
        <w:rPr>
          <w:rFonts w:eastAsia="SimSun" w:hint="eastAsia"/>
        </w:rPr>
        <w:t>analy</w:t>
      </w:r>
      <w:r>
        <w:rPr>
          <w:rFonts w:eastAsia="SimSun"/>
        </w:rPr>
        <w:t>z</w:t>
      </w:r>
      <w:r>
        <w:rPr>
          <w:rFonts w:eastAsia="SimSun" w:hint="eastAsia"/>
        </w:rPr>
        <w:t xml:space="preserve">e </w:t>
      </w:r>
      <w:r>
        <w:t xml:space="preserve">the </w:t>
      </w:r>
      <w:r>
        <w:rPr>
          <w:rFonts w:eastAsia="SimSun" w:hint="eastAsia"/>
        </w:rPr>
        <w:t xml:space="preserve">latest </w:t>
      </w:r>
      <w:r>
        <w:t xml:space="preserve">discoveries of sport biomechanics. </w:t>
      </w:r>
      <w:r>
        <w:rPr>
          <w:rFonts w:eastAsia="SimSun"/>
        </w:rPr>
        <w:t>T</w:t>
      </w:r>
      <w:r>
        <w:rPr>
          <w:rFonts w:eastAsia="SimSun" w:hint="eastAsia"/>
        </w:rPr>
        <w:t xml:space="preserve">he meeting is also attended by </w:t>
      </w:r>
      <w:r>
        <w:t>delegates from a wide range of sub-disciplines such as physical education, sports engineering, strength &amp; conditioning and fitness &amp; health.</w:t>
      </w:r>
      <w:r w:rsidR="00D30E10">
        <w:t xml:space="preserve"> </w:t>
      </w:r>
      <w:r w:rsidR="003869F2">
        <w:t xml:space="preserve">In addition, a </w:t>
      </w:r>
      <w:r w:rsidR="003869F2" w:rsidRPr="001968C7">
        <w:rPr>
          <w:i/>
        </w:rPr>
        <w:t xml:space="preserve">Preconference Symposium on Teaching Biomechanics </w:t>
      </w:r>
      <w:r w:rsidR="003869F2">
        <w:t xml:space="preserve">will be held on 19 July in conjunction with the Biomechanics Academy of the National Association of Physical Education and Sport. </w:t>
      </w:r>
      <w:r w:rsidRPr="00D30E10">
        <w:t xml:space="preserve">Your company </w:t>
      </w:r>
      <w:r w:rsidRPr="00D30E10">
        <w:rPr>
          <w:rFonts w:eastAsia="SimSun" w:hint="eastAsia"/>
        </w:rPr>
        <w:t xml:space="preserve">will </w:t>
      </w:r>
      <w:r w:rsidRPr="00D30E10">
        <w:t xml:space="preserve">benefit </w:t>
      </w:r>
      <w:r w:rsidRPr="00D30E10">
        <w:rPr>
          <w:rFonts w:eastAsia="SimSun" w:hint="eastAsia"/>
        </w:rPr>
        <w:t>a g</w:t>
      </w:r>
      <w:r w:rsidRPr="00D30E10">
        <w:rPr>
          <w:rFonts w:eastAsia="SimSun"/>
        </w:rPr>
        <w:t>r</w:t>
      </w:r>
      <w:r w:rsidRPr="00D30E10">
        <w:rPr>
          <w:rFonts w:eastAsia="SimSun" w:hint="eastAsia"/>
        </w:rPr>
        <w:t xml:space="preserve">eat deal </w:t>
      </w:r>
      <w:r w:rsidRPr="00D30E10">
        <w:t xml:space="preserve">from this event by taking part as a </w:t>
      </w:r>
      <w:r w:rsidRPr="00D30E10">
        <w:rPr>
          <w:rFonts w:eastAsia="SimSun" w:hint="eastAsia"/>
        </w:rPr>
        <w:t>Products</w:t>
      </w:r>
      <w:r w:rsidRPr="00D30E10">
        <w:t xml:space="preserve"> Exhibitor or a Sponsor by donating support or funds. </w:t>
      </w:r>
    </w:p>
    <w:p w:rsidR="003869F2" w:rsidRPr="00D30E10" w:rsidRDefault="003869F2" w:rsidP="00D30E10">
      <w:pPr>
        <w:tabs>
          <w:tab w:val="left" w:pos="1276"/>
        </w:tabs>
        <w:spacing w:line="360" w:lineRule="auto"/>
        <w:jc w:val="both"/>
      </w:pPr>
    </w:p>
    <w:p w:rsidR="00DB6237" w:rsidRDefault="00DB6237" w:rsidP="00543E14">
      <w:pPr>
        <w:pStyle w:val="Heading2"/>
        <w:spacing w:beforeLines="50" w:line="360" w:lineRule="auto"/>
        <w:jc w:val="both"/>
        <w:rPr>
          <w:rFonts w:ascii="Times New Roman" w:hAnsi="Times New Roman"/>
          <w:sz w:val="24"/>
          <w:u w:val="single"/>
        </w:rPr>
      </w:pPr>
    </w:p>
    <w:p w:rsidR="00DB6237" w:rsidRDefault="00D30E10" w:rsidP="003869F2">
      <w:pPr>
        <w:rPr>
          <w:u w:val="single"/>
        </w:rPr>
      </w:pPr>
      <w:r w:rsidRPr="000E3ADB">
        <w:br w:type="page"/>
      </w:r>
      <w:r w:rsidR="00DB6237">
        <w:rPr>
          <w:u w:val="single"/>
        </w:rPr>
        <w:lastRenderedPageBreak/>
        <w:t>Sponsorship</w:t>
      </w:r>
    </w:p>
    <w:p w:rsidR="00DB6237" w:rsidRDefault="00DB6237" w:rsidP="00DB6237">
      <w:pPr>
        <w:pStyle w:val="BodyTextIndent3"/>
        <w:spacing w:line="360" w:lineRule="auto"/>
        <w:ind w:left="0" w:firstLine="0"/>
        <w:rPr>
          <w:rFonts w:eastAsia="SimSun"/>
        </w:rPr>
      </w:pPr>
      <w:r>
        <w:rPr>
          <w:rFonts w:eastAsia="SimSun"/>
        </w:rPr>
        <w:t>T</w:t>
      </w:r>
      <w:r>
        <w:rPr>
          <w:rFonts w:eastAsia="SimSun" w:hint="eastAsia"/>
        </w:rPr>
        <w:t xml:space="preserve">he </w:t>
      </w:r>
      <w:r>
        <w:rPr>
          <w:bCs/>
          <w:iCs/>
        </w:rPr>
        <w:t>conference</w:t>
      </w:r>
      <w:r>
        <w:rPr>
          <w:rFonts w:eastAsia="SimSun" w:hint="eastAsia"/>
        </w:rPr>
        <w:t xml:space="preserve"> </w:t>
      </w:r>
      <w:r>
        <w:rPr>
          <w:rFonts w:eastAsia="SimSun"/>
        </w:rPr>
        <w:t xml:space="preserve">organizers </w:t>
      </w:r>
      <w:r>
        <w:rPr>
          <w:rFonts w:eastAsia="SimSun" w:hint="eastAsia"/>
        </w:rPr>
        <w:t xml:space="preserve">will award a sole individual or a company with the </w:t>
      </w:r>
      <w:r>
        <w:rPr>
          <w:rFonts w:eastAsia="SimSun"/>
        </w:rPr>
        <w:t>Platinum</w:t>
      </w:r>
      <w:r>
        <w:rPr>
          <w:rFonts w:eastAsia="SimSun" w:hint="eastAsia"/>
        </w:rPr>
        <w:t xml:space="preserve"> Sponsor title. </w:t>
      </w:r>
      <w:r>
        <w:t xml:space="preserve">The individual or company who </w:t>
      </w:r>
      <w:r>
        <w:rPr>
          <w:rFonts w:eastAsia="SimSun" w:hint="eastAsia"/>
        </w:rPr>
        <w:t>provides</w:t>
      </w:r>
      <w:r>
        <w:t xml:space="preserve"> the largest support to the conference before the deadline (</w:t>
      </w:r>
      <w:r w:rsidR="00C4009F">
        <w:rPr>
          <w:u w:val="single"/>
        </w:rPr>
        <w:t>15</w:t>
      </w:r>
      <w:r w:rsidR="00C4009F" w:rsidRPr="00C4009F">
        <w:rPr>
          <w:u w:val="single"/>
          <w:vertAlign w:val="superscript"/>
        </w:rPr>
        <w:t>th</w:t>
      </w:r>
      <w:r w:rsidR="00C4009F">
        <w:rPr>
          <w:u w:val="single"/>
        </w:rPr>
        <w:t xml:space="preserve"> </w:t>
      </w:r>
      <w:r w:rsidR="007F0CCD">
        <w:rPr>
          <w:u w:val="single"/>
        </w:rPr>
        <w:t>April</w:t>
      </w:r>
      <w:r w:rsidRPr="00517965">
        <w:rPr>
          <w:u w:val="single"/>
        </w:rPr>
        <w:t>,</w:t>
      </w:r>
      <w:r w:rsidRPr="00517965">
        <w:rPr>
          <w:rFonts w:hint="eastAsia"/>
          <w:u w:val="single"/>
        </w:rPr>
        <w:t xml:space="preserve"> </w:t>
      </w:r>
      <w:r w:rsidRPr="00517965">
        <w:rPr>
          <w:u w:val="single"/>
        </w:rPr>
        <w:t>20</w:t>
      </w:r>
      <w:r w:rsidR="00F82A86">
        <w:rPr>
          <w:u w:val="single"/>
        </w:rPr>
        <w:t>10</w:t>
      </w:r>
      <w:r>
        <w:t xml:space="preserve">) would be acknowledged as the platinum sponsor. </w:t>
      </w:r>
      <w:r>
        <w:rPr>
          <w:rFonts w:eastAsia="SimSun"/>
        </w:rPr>
        <w:t xml:space="preserve">In addition, Gold and Silver sponsorship packages are available. Opportunities are additionally available for sponsorship of specific prominent items and events during the </w:t>
      </w:r>
      <w:r w:rsidRPr="005036BA">
        <w:rPr>
          <w:rFonts w:eastAsia="SimSun"/>
          <w:b/>
        </w:rPr>
        <w:t>XXVI</w:t>
      </w:r>
      <w:r w:rsidR="00A00F7C">
        <w:rPr>
          <w:rFonts w:eastAsia="SimSun"/>
          <w:b/>
        </w:rPr>
        <w:t>I</w:t>
      </w:r>
      <w:r w:rsidRPr="005036BA">
        <w:rPr>
          <w:rFonts w:eastAsia="SimSun"/>
          <w:b/>
        </w:rPr>
        <w:t>I International Conference of Biomechanics in Sport</w:t>
      </w:r>
      <w:r>
        <w:rPr>
          <w:rFonts w:eastAsia="SimSun"/>
        </w:rPr>
        <w:t xml:space="preserve"> at </w:t>
      </w:r>
      <w:r w:rsidR="00A00F7C">
        <w:rPr>
          <w:rFonts w:eastAsia="SimSun"/>
        </w:rPr>
        <w:t>Marquette, MI</w:t>
      </w:r>
      <w:r>
        <w:rPr>
          <w:rFonts w:eastAsia="SimSun"/>
        </w:rPr>
        <w:t>. We will be happy to negotiate prices, please contact us with your queries.</w:t>
      </w:r>
    </w:p>
    <w:p w:rsidR="00DB6237" w:rsidRDefault="00DB6237" w:rsidP="00DB6237">
      <w:pPr>
        <w:pStyle w:val="BodyTextIndent3"/>
        <w:spacing w:line="360" w:lineRule="auto"/>
        <w:ind w:left="0" w:firstLine="0"/>
        <w:rPr>
          <w:rFonts w:eastAsia="SimSun"/>
        </w:rPr>
      </w:pPr>
    </w:p>
    <w:tbl>
      <w:tblPr>
        <w:tblW w:w="0" w:type="auto"/>
        <w:jc w:val="center"/>
        <w:tblInd w:w="-122" w:type="dxa"/>
        <w:tblLook w:val="01E0"/>
      </w:tblPr>
      <w:tblGrid>
        <w:gridCol w:w="3454"/>
        <w:gridCol w:w="1845"/>
        <w:gridCol w:w="1392"/>
      </w:tblGrid>
      <w:tr w:rsidR="00DB6237" w:rsidTr="001968C7">
        <w:trPr>
          <w:jc w:val="center"/>
        </w:trPr>
        <w:tc>
          <w:tcPr>
            <w:tcW w:w="3454" w:type="dxa"/>
          </w:tcPr>
          <w:p w:rsidR="00DB6237" w:rsidRDefault="00DB6237" w:rsidP="001968C7">
            <w:pPr>
              <w:pStyle w:val="BodyTextIndent3"/>
              <w:spacing w:line="360" w:lineRule="auto"/>
              <w:ind w:left="0" w:firstLine="0"/>
            </w:pPr>
            <w:r>
              <w:t>Platinum Conference Sponsor</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1968C7">
            <w:pPr>
              <w:pStyle w:val="BodyTextIndent3"/>
              <w:spacing w:line="360" w:lineRule="auto"/>
              <w:ind w:left="0" w:firstLine="0"/>
              <w:jc w:val="center"/>
            </w:pPr>
            <w:r>
              <w:t>$10</w:t>
            </w:r>
            <w:r w:rsidR="00DB6237">
              <w:t>000</w:t>
            </w:r>
          </w:p>
        </w:tc>
      </w:tr>
      <w:tr w:rsidR="00DB6237" w:rsidTr="001968C7">
        <w:trPr>
          <w:jc w:val="center"/>
        </w:trPr>
        <w:tc>
          <w:tcPr>
            <w:tcW w:w="3454" w:type="dxa"/>
          </w:tcPr>
          <w:p w:rsidR="00DB6237" w:rsidRDefault="00DB6237" w:rsidP="001968C7">
            <w:pPr>
              <w:pStyle w:val="BodyTextIndent3"/>
              <w:spacing w:line="360" w:lineRule="auto"/>
              <w:ind w:left="0" w:firstLine="0"/>
            </w:pPr>
            <w:r>
              <w:t>Gold Conference Sponsor</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663D71">
            <w:pPr>
              <w:pStyle w:val="BodyTextIndent3"/>
              <w:spacing w:line="360" w:lineRule="auto"/>
              <w:ind w:left="0" w:firstLine="0"/>
              <w:jc w:val="center"/>
            </w:pPr>
            <w:r>
              <w:t>$7,5</w:t>
            </w:r>
            <w:r w:rsidR="00DB6237">
              <w:t>00</w:t>
            </w:r>
          </w:p>
        </w:tc>
      </w:tr>
      <w:tr w:rsidR="00DB6237" w:rsidTr="001968C7">
        <w:trPr>
          <w:jc w:val="center"/>
        </w:trPr>
        <w:tc>
          <w:tcPr>
            <w:tcW w:w="3454" w:type="dxa"/>
          </w:tcPr>
          <w:p w:rsidR="00DB6237" w:rsidRDefault="00DB6237" w:rsidP="001968C7">
            <w:pPr>
              <w:pStyle w:val="BodyTextIndent3"/>
              <w:spacing w:line="360" w:lineRule="auto"/>
              <w:ind w:left="0" w:firstLine="0"/>
            </w:pPr>
            <w:r>
              <w:t>Silver Conference Sponsor</w:t>
            </w:r>
          </w:p>
        </w:tc>
        <w:tc>
          <w:tcPr>
            <w:tcW w:w="1845" w:type="dxa"/>
          </w:tcPr>
          <w:p w:rsidR="00DB6237" w:rsidRDefault="00DB6237" w:rsidP="001968C7">
            <w:pPr>
              <w:pStyle w:val="BodyTextIndent3"/>
              <w:spacing w:line="360" w:lineRule="auto"/>
              <w:ind w:left="0" w:firstLine="0"/>
            </w:pPr>
            <w:r>
              <w:t>3 available</w:t>
            </w:r>
          </w:p>
        </w:tc>
        <w:tc>
          <w:tcPr>
            <w:tcW w:w="1392" w:type="dxa"/>
          </w:tcPr>
          <w:p w:rsidR="00DB6237" w:rsidRDefault="00663D71" w:rsidP="001968C7">
            <w:pPr>
              <w:pStyle w:val="BodyTextIndent3"/>
              <w:spacing w:line="360" w:lineRule="auto"/>
              <w:ind w:left="0" w:firstLine="0"/>
              <w:jc w:val="center"/>
            </w:pPr>
            <w:r>
              <w:t>$5</w:t>
            </w:r>
            <w:r w:rsidR="00DB6237">
              <w:t>,000</w:t>
            </w:r>
          </w:p>
        </w:tc>
      </w:tr>
      <w:tr w:rsidR="00DB6237" w:rsidTr="001968C7">
        <w:trPr>
          <w:jc w:val="center"/>
        </w:trPr>
        <w:tc>
          <w:tcPr>
            <w:tcW w:w="3454" w:type="dxa"/>
          </w:tcPr>
          <w:p w:rsidR="00DB6237" w:rsidRDefault="00DB6237" w:rsidP="001968C7">
            <w:pPr>
              <w:pStyle w:val="BodyTextIndent3"/>
              <w:spacing w:line="360" w:lineRule="auto"/>
              <w:ind w:left="0" w:firstLine="0"/>
            </w:pPr>
          </w:p>
        </w:tc>
        <w:tc>
          <w:tcPr>
            <w:tcW w:w="1845" w:type="dxa"/>
          </w:tcPr>
          <w:p w:rsidR="00DB6237" w:rsidRDefault="00DB6237" w:rsidP="001968C7">
            <w:pPr>
              <w:pStyle w:val="BodyTextIndent3"/>
              <w:spacing w:line="360" w:lineRule="auto"/>
              <w:ind w:left="0" w:firstLine="0"/>
            </w:pPr>
          </w:p>
        </w:tc>
        <w:tc>
          <w:tcPr>
            <w:tcW w:w="1392" w:type="dxa"/>
          </w:tcPr>
          <w:p w:rsidR="00DB6237" w:rsidRDefault="00DB6237" w:rsidP="001968C7">
            <w:pPr>
              <w:pStyle w:val="BodyTextIndent3"/>
              <w:spacing w:line="360" w:lineRule="auto"/>
              <w:ind w:left="0" w:firstLine="0"/>
              <w:jc w:val="center"/>
            </w:pPr>
          </w:p>
        </w:tc>
      </w:tr>
      <w:tr w:rsidR="00DB6237" w:rsidTr="001968C7">
        <w:trPr>
          <w:jc w:val="center"/>
        </w:trPr>
        <w:tc>
          <w:tcPr>
            <w:tcW w:w="3454" w:type="dxa"/>
          </w:tcPr>
          <w:p w:rsidR="00DB6237" w:rsidRDefault="00DB6237" w:rsidP="001968C7">
            <w:pPr>
              <w:pStyle w:val="BodyTextIndent3"/>
              <w:spacing w:line="360" w:lineRule="auto"/>
              <w:ind w:left="0" w:firstLine="0"/>
            </w:pPr>
            <w:r>
              <w:t>Conference Banquet</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1968C7">
            <w:pPr>
              <w:pStyle w:val="BodyTextIndent3"/>
              <w:spacing w:line="360" w:lineRule="auto"/>
              <w:ind w:left="0" w:firstLine="0"/>
              <w:jc w:val="center"/>
            </w:pPr>
            <w:r>
              <w:t>$</w:t>
            </w:r>
            <w:r w:rsidR="00DB6237">
              <w:t>5</w:t>
            </w:r>
            <w:r>
              <w:t>0</w:t>
            </w:r>
            <w:r w:rsidR="00DB6237">
              <w:t>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Back Pack</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1968C7">
            <w:pPr>
              <w:pStyle w:val="BodyTextIndent3"/>
              <w:spacing w:line="360" w:lineRule="auto"/>
              <w:ind w:left="0" w:firstLine="0"/>
              <w:jc w:val="center"/>
            </w:pPr>
            <w:r>
              <w:t>$5000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Cruise</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1968C7">
            <w:pPr>
              <w:pStyle w:val="BodyTextIndent3"/>
              <w:spacing w:line="360" w:lineRule="auto"/>
              <w:ind w:left="0" w:firstLine="0"/>
              <w:jc w:val="center"/>
            </w:pPr>
            <w:r>
              <w:t>$5000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Lunches</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663D71">
            <w:pPr>
              <w:pStyle w:val="BodyTextIndent3"/>
              <w:spacing w:line="360" w:lineRule="auto"/>
              <w:ind w:left="0" w:firstLine="0"/>
              <w:jc w:val="center"/>
            </w:pPr>
            <w:r>
              <w:t>$35</w:t>
            </w:r>
            <w:r w:rsidR="00DB6237">
              <w:t>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Picnic</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663D71" w:rsidP="001968C7">
            <w:pPr>
              <w:pStyle w:val="BodyTextIndent3"/>
              <w:spacing w:line="360" w:lineRule="auto"/>
              <w:ind w:left="0" w:firstLine="0"/>
              <w:jc w:val="center"/>
            </w:pPr>
            <w:r>
              <w:t>$3500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T-shirt</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D30E10" w:rsidP="001968C7">
            <w:pPr>
              <w:pStyle w:val="BodyTextIndent3"/>
              <w:spacing w:line="360" w:lineRule="auto"/>
              <w:ind w:left="0" w:firstLine="0"/>
              <w:jc w:val="center"/>
            </w:pPr>
            <w:r>
              <w:t>$</w:t>
            </w:r>
            <w:r w:rsidR="00663D71">
              <w:t>2</w:t>
            </w:r>
            <w:r w:rsidR="00A00F7C">
              <w:t>000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Notepad</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D30E10" w:rsidP="00663D71">
            <w:pPr>
              <w:pStyle w:val="BodyTextIndent3"/>
              <w:spacing w:line="360" w:lineRule="auto"/>
              <w:ind w:left="0" w:firstLine="0"/>
              <w:jc w:val="center"/>
            </w:pPr>
            <w:r>
              <w:t>$</w:t>
            </w:r>
            <w:r w:rsidR="00663D71">
              <w:t>15</w:t>
            </w:r>
            <w:r w:rsidR="00DB6237">
              <w:t>00</w:t>
            </w:r>
          </w:p>
        </w:tc>
      </w:tr>
      <w:tr w:rsidR="00DB6237" w:rsidTr="001968C7">
        <w:trPr>
          <w:jc w:val="center"/>
        </w:trPr>
        <w:tc>
          <w:tcPr>
            <w:tcW w:w="3454" w:type="dxa"/>
          </w:tcPr>
          <w:p w:rsidR="00DB6237" w:rsidRDefault="00DB6237" w:rsidP="001968C7">
            <w:pPr>
              <w:pStyle w:val="BodyTextIndent3"/>
              <w:spacing w:line="360" w:lineRule="auto"/>
              <w:ind w:left="0" w:firstLine="0"/>
            </w:pPr>
            <w:r>
              <w:t>Conference Pen</w:t>
            </w:r>
          </w:p>
        </w:tc>
        <w:tc>
          <w:tcPr>
            <w:tcW w:w="1845" w:type="dxa"/>
          </w:tcPr>
          <w:p w:rsidR="00DB6237" w:rsidRDefault="00DB6237" w:rsidP="001968C7">
            <w:pPr>
              <w:pStyle w:val="BodyTextIndent3"/>
              <w:spacing w:line="360" w:lineRule="auto"/>
              <w:ind w:left="0" w:firstLine="0"/>
            </w:pPr>
            <w:r>
              <w:t>1 available</w:t>
            </w:r>
          </w:p>
        </w:tc>
        <w:tc>
          <w:tcPr>
            <w:tcW w:w="1392" w:type="dxa"/>
          </w:tcPr>
          <w:p w:rsidR="00DB6237" w:rsidRDefault="00D30E10" w:rsidP="001968C7">
            <w:pPr>
              <w:pStyle w:val="BodyTextIndent3"/>
              <w:spacing w:line="360" w:lineRule="auto"/>
              <w:ind w:left="0" w:firstLine="0"/>
              <w:jc w:val="center"/>
            </w:pPr>
            <w:r>
              <w:t>$</w:t>
            </w:r>
            <w:r w:rsidR="00A00F7C">
              <w:t>1</w:t>
            </w:r>
            <w:r w:rsidR="00DB6237">
              <w:t>000</w:t>
            </w:r>
          </w:p>
        </w:tc>
      </w:tr>
      <w:tr w:rsidR="00DB6237" w:rsidTr="001968C7">
        <w:trPr>
          <w:jc w:val="center"/>
        </w:trPr>
        <w:tc>
          <w:tcPr>
            <w:tcW w:w="3454" w:type="dxa"/>
          </w:tcPr>
          <w:p w:rsidR="00DB6237" w:rsidRDefault="00DB6237" w:rsidP="001968C7">
            <w:pPr>
              <w:pStyle w:val="BodyTextIndent3"/>
              <w:spacing w:line="360" w:lineRule="auto"/>
              <w:ind w:left="0" w:firstLine="0"/>
            </w:pPr>
            <w:r>
              <w:t xml:space="preserve">Company Literature Giveaway </w:t>
            </w:r>
          </w:p>
        </w:tc>
        <w:tc>
          <w:tcPr>
            <w:tcW w:w="1845" w:type="dxa"/>
          </w:tcPr>
          <w:p w:rsidR="00DB6237" w:rsidRDefault="00DB6237" w:rsidP="001968C7">
            <w:pPr>
              <w:pStyle w:val="BodyTextIndent3"/>
              <w:spacing w:line="360" w:lineRule="auto"/>
              <w:ind w:left="0" w:firstLine="0"/>
            </w:pPr>
            <w:r>
              <w:t>10 available</w:t>
            </w:r>
          </w:p>
        </w:tc>
        <w:tc>
          <w:tcPr>
            <w:tcW w:w="1392" w:type="dxa"/>
          </w:tcPr>
          <w:p w:rsidR="00DB6237" w:rsidRDefault="00A00F7C" w:rsidP="001968C7">
            <w:pPr>
              <w:pStyle w:val="BodyTextIndent3"/>
              <w:spacing w:line="360" w:lineRule="auto"/>
              <w:ind w:left="0" w:firstLine="0"/>
              <w:jc w:val="center"/>
            </w:pPr>
            <w:r>
              <w:t xml:space="preserve">  </w:t>
            </w:r>
            <w:r w:rsidR="00D30E10">
              <w:t>$</w:t>
            </w:r>
            <w:r w:rsidR="00DB6237">
              <w:t>300</w:t>
            </w:r>
          </w:p>
        </w:tc>
      </w:tr>
      <w:tr w:rsidR="00DB6237" w:rsidTr="001968C7">
        <w:trPr>
          <w:jc w:val="center"/>
        </w:trPr>
        <w:tc>
          <w:tcPr>
            <w:tcW w:w="3454" w:type="dxa"/>
          </w:tcPr>
          <w:p w:rsidR="00DB6237" w:rsidRDefault="00DB6237" w:rsidP="001968C7">
            <w:pPr>
              <w:pStyle w:val="BodyTextIndent3"/>
              <w:spacing w:line="360" w:lineRule="auto"/>
              <w:ind w:left="0" w:firstLine="0"/>
            </w:pPr>
          </w:p>
        </w:tc>
        <w:tc>
          <w:tcPr>
            <w:tcW w:w="1845" w:type="dxa"/>
          </w:tcPr>
          <w:p w:rsidR="00DB6237" w:rsidRDefault="00DB6237" w:rsidP="001968C7">
            <w:pPr>
              <w:pStyle w:val="BodyTextIndent3"/>
              <w:spacing w:line="360" w:lineRule="auto"/>
              <w:ind w:left="0" w:firstLine="0"/>
            </w:pPr>
          </w:p>
        </w:tc>
        <w:tc>
          <w:tcPr>
            <w:tcW w:w="1392" w:type="dxa"/>
          </w:tcPr>
          <w:p w:rsidR="00DB6237" w:rsidRDefault="00DB6237" w:rsidP="001968C7">
            <w:pPr>
              <w:pStyle w:val="BodyTextIndent3"/>
              <w:spacing w:line="360" w:lineRule="auto"/>
              <w:ind w:left="0" w:firstLine="0"/>
            </w:pPr>
          </w:p>
        </w:tc>
      </w:tr>
      <w:tr w:rsidR="00DB6237" w:rsidTr="001968C7">
        <w:trPr>
          <w:jc w:val="center"/>
        </w:trPr>
        <w:tc>
          <w:tcPr>
            <w:tcW w:w="3454" w:type="dxa"/>
          </w:tcPr>
          <w:p w:rsidR="00DB6237" w:rsidRDefault="00DB6237" w:rsidP="001968C7">
            <w:pPr>
              <w:pStyle w:val="BodyTextIndent3"/>
              <w:spacing w:line="360" w:lineRule="auto"/>
              <w:ind w:left="0" w:firstLine="0"/>
            </w:pPr>
          </w:p>
        </w:tc>
        <w:tc>
          <w:tcPr>
            <w:tcW w:w="1845" w:type="dxa"/>
          </w:tcPr>
          <w:p w:rsidR="00DB6237" w:rsidRDefault="00DB6237" w:rsidP="001968C7">
            <w:pPr>
              <w:pStyle w:val="BodyTextIndent3"/>
              <w:spacing w:line="360" w:lineRule="auto"/>
              <w:ind w:left="0" w:firstLine="0"/>
            </w:pPr>
          </w:p>
        </w:tc>
        <w:tc>
          <w:tcPr>
            <w:tcW w:w="1392" w:type="dxa"/>
          </w:tcPr>
          <w:p w:rsidR="00DB6237" w:rsidRDefault="00DB6237" w:rsidP="001968C7">
            <w:pPr>
              <w:pStyle w:val="BodyTextIndent3"/>
              <w:spacing w:line="360" w:lineRule="auto"/>
              <w:ind w:left="0" w:firstLine="0"/>
            </w:pPr>
          </w:p>
        </w:tc>
      </w:tr>
    </w:tbl>
    <w:p w:rsidR="00DB6237" w:rsidRPr="00D774EF" w:rsidRDefault="00DB6237" w:rsidP="00543E14">
      <w:pPr>
        <w:pStyle w:val="Heading2"/>
        <w:spacing w:beforeLines="50" w:line="360" w:lineRule="auto"/>
        <w:jc w:val="both"/>
        <w:rPr>
          <w:rFonts w:ascii="Times New Roman" w:hAnsi="Times New Roman"/>
          <w:sz w:val="24"/>
          <w:u w:val="single"/>
        </w:rPr>
      </w:pPr>
      <w:r w:rsidRPr="00D774EF">
        <w:rPr>
          <w:rFonts w:ascii="Times New Roman" w:hAnsi="Times New Roman"/>
          <w:sz w:val="24"/>
          <w:u w:val="single"/>
        </w:rPr>
        <w:lastRenderedPageBreak/>
        <w:t>Platinum Sponsorship Package</w:t>
      </w:r>
    </w:p>
    <w:p w:rsidR="00DB6237" w:rsidRDefault="00DB6237" w:rsidP="00543E14">
      <w:pPr>
        <w:pStyle w:val="Heading2"/>
        <w:spacing w:beforeLines="50" w:line="360" w:lineRule="auto"/>
        <w:jc w:val="both"/>
        <w:rPr>
          <w:rFonts w:ascii="Times New Roman" w:hAnsi="Times New Roman"/>
          <w:b w:val="0"/>
          <w:sz w:val="24"/>
        </w:rPr>
      </w:pPr>
      <w:r>
        <w:rPr>
          <w:rFonts w:ascii="Times New Roman" w:hAnsi="Times New Roman"/>
          <w:b w:val="0"/>
          <w:sz w:val="24"/>
        </w:rPr>
        <w:t>The platinum c</w:t>
      </w:r>
      <w:r w:rsidRPr="00D774EF">
        <w:rPr>
          <w:rFonts w:ascii="Times New Roman" w:hAnsi="Times New Roman"/>
          <w:b w:val="0"/>
          <w:sz w:val="24"/>
        </w:rPr>
        <w:t xml:space="preserve">onference sponsorship package combines marketing and branding association before the event and maximum </w:t>
      </w:r>
      <w:r>
        <w:rPr>
          <w:rFonts w:ascii="Times New Roman" w:hAnsi="Times New Roman"/>
          <w:b w:val="0"/>
          <w:sz w:val="24"/>
        </w:rPr>
        <w:t xml:space="preserve">exposure during the conference. Only </w:t>
      </w:r>
      <w:r w:rsidRPr="00D774EF">
        <w:rPr>
          <w:rFonts w:ascii="Times New Roman" w:hAnsi="Times New Roman"/>
          <w:b w:val="0"/>
          <w:sz w:val="24"/>
        </w:rPr>
        <w:t xml:space="preserve">one sponsorship at this level is available.  Benefits include: </w:t>
      </w:r>
    </w:p>
    <w:p w:rsidR="00DB6237" w:rsidRDefault="00DB6237" w:rsidP="00DB6237">
      <w:pPr>
        <w:jc w:val="both"/>
      </w:pPr>
    </w:p>
    <w:p w:rsidR="00DB6237" w:rsidRDefault="00DB6237" w:rsidP="00DB6237">
      <w:pPr>
        <w:pStyle w:val="BodyTextIndent3"/>
        <w:numPr>
          <w:ilvl w:val="2"/>
          <w:numId w:val="1"/>
        </w:numPr>
        <w:tabs>
          <w:tab w:val="clear" w:pos="927"/>
          <w:tab w:val="num" w:pos="387"/>
        </w:tabs>
        <w:spacing w:line="360" w:lineRule="auto"/>
        <w:ind w:left="367"/>
      </w:pPr>
      <w:r>
        <w:t xml:space="preserve">The platinum sponsor’s </w:t>
      </w:r>
      <w:r>
        <w:rPr>
          <w:rFonts w:eastAsia="SimSun" w:hint="eastAsia"/>
        </w:rPr>
        <w:t>logo</w:t>
      </w:r>
      <w:r>
        <w:t xml:space="preserve"> will appear on the surface of the conference bag distributed to each </w:t>
      </w:r>
      <w:r>
        <w:rPr>
          <w:rFonts w:eastAsia="SimSun" w:hint="eastAsia"/>
        </w:rPr>
        <w:t>participant</w:t>
      </w:r>
      <w:r>
        <w:t>, less prominent than the bag sponsor.</w:t>
      </w:r>
    </w:p>
    <w:p w:rsidR="00DB6237" w:rsidRDefault="00DB6237" w:rsidP="00DB6237">
      <w:pPr>
        <w:pStyle w:val="BodyTextIndent3"/>
        <w:numPr>
          <w:ilvl w:val="2"/>
          <w:numId w:val="1"/>
        </w:numPr>
        <w:tabs>
          <w:tab w:val="clear" w:pos="927"/>
          <w:tab w:val="num" w:pos="387"/>
        </w:tabs>
        <w:spacing w:line="360" w:lineRule="auto"/>
        <w:ind w:left="367"/>
      </w:pPr>
      <w:r>
        <w:t>Entitlement to mention in any press engagement related to the conference.</w:t>
      </w:r>
    </w:p>
    <w:p w:rsidR="00DB6237" w:rsidRDefault="00DB6237" w:rsidP="00DB6237">
      <w:pPr>
        <w:pStyle w:val="BodyTextIndent3"/>
        <w:numPr>
          <w:ilvl w:val="2"/>
          <w:numId w:val="1"/>
        </w:numPr>
        <w:tabs>
          <w:tab w:val="clear" w:pos="927"/>
          <w:tab w:val="num" w:pos="387"/>
        </w:tabs>
        <w:spacing w:line="360" w:lineRule="auto"/>
        <w:ind w:left="367"/>
      </w:pPr>
      <w:r>
        <w:t>The logo will appear on delegates’ conference pass.</w:t>
      </w:r>
    </w:p>
    <w:p w:rsidR="00DB6237" w:rsidRDefault="00DB6237" w:rsidP="00DB6237">
      <w:pPr>
        <w:pStyle w:val="BodyTextIndent3"/>
        <w:numPr>
          <w:ilvl w:val="2"/>
          <w:numId w:val="1"/>
        </w:numPr>
        <w:tabs>
          <w:tab w:val="clear" w:pos="927"/>
          <w:tab w:val="num" w:pos="387"/>
        </w:tabs>
        <w:spacing w:line="360" w:lineRule="auto"/>
        <w:ind w:left="367"/>
      </w:pPr>
      <w:r>
        <w:t xml:space="preserve">The </w:t>
      </w:r>
      <w:r>
        <w:rPr>
          <w:rFonts w:eastAsia="SimSun" w:hint="eastAsia"/>
        </w:rPr>
        <w:t>logo</w:t>
      </w:r>
      <w:r>
        <w:t xml:space="preserve"> will also appear at the noticeable places during the opening ceremony, </w:t>
      </w:r>
      <w:r>
        <w:rPr>
          <w:rFonts w:eastAsia="SimSun" w:hint="eastAsia"/>
        </w:rPr>
        <w:t xml:space="preserve">farewell </w:t>
      </w:r>
      <w:r>
        <w:t>banquet, and the main conference spot.</w:t>
      </w:r>
    </w:p>
    <w:p w:rsidR="00DB6237" w:rsidRDefault="00DB6237" w:rsidP="00DB6237">
      <w:pPr>
        <w:pStyle w:val="BodyTextIndent3"/>
        <w:numPr>
          <w:ilvl w:val="2"/>
          <w:numId w:val="1"/>
        </w:numPr>
        <w:tabs>
          <w:tab w:val="clear" w:pos="927"/>
          <w:tab w:val="num" w:pos="387"/>
        </w:tabs>
        <w:spacing w:line="360" w:lineRule="auto"/>
        <w:ind w:left="367"/>
      </w:pPr>
      <w:r>
        <w:t>The platinum sponsor’s advertisement/logo will be put on the conference internet home page.</w:t>
      </w:r>
    </w:p>
    <w:p w:rsidR="00DB6237" w:rsidRDefault="00DB6237" w:rsidP="00DB6237">
      <w:pPr>
        <w:pStyle w:val="BodyTextIndent3"/>
        <w:numPr>
          <w:ilvl w:val="2"/>
          <w:numId w:val="1"/>
        </w:numPr>
        <w:tabs>
          <w:tab w:val="clear" w:pos="927"/>
          <w:tab w:val="num" w:pos="387"/>
        </w:tabs>
        <w:spacing w:line="360" w:lineRule="auto"/>
        <w:ind w:left="367"/>
        <w:rPr>
          <w:lang w:val="en-GB"/>
        </w:rPr>
      </w:pPr>
      <w:r w:rsidRPr="00BB5E5E">
        <w:rPr>
          <w:lang w:val="en-GB"/>
        </w:rPr>
        <w:t>As the platinum sponsor your company logo will appear on</w:t>
      </w:r>
      <w:r>
        <w:rPr>
          <w:lang w:val="en-GB"/>
        </w:rPr>
        <w:t xml:space="preserve"> the</w:t>
      </w:r>
      <w:r w:rsidRPr="00BB5E5E">
        <w:rPr>
          <w:lang w:val="en-GB"/>
        </w:rPr>
        <w:t xml:space="preserve"> cover of the attendee </w:t>
      </w:r>
      <w:r>
        <w:rPr>
          <w:lang w:val="en-GB"/>
        </w:rPr>
        <w:t>pack and notebook.</w:t>
      </w:r>
      <w:r w:rsidRPr="00BB5E5E">
        <w:rPr>
          <w:lang w:val="en-GB"/>
        </w:rPr>
        <w:t xml:space="preserve"> Only the Conference </w:t>
      </w:r>
      <w:r>
        <w:rPr>
          <w:lang w:val="en-GB"/>
        </w:rPr>
        <w:t>pack</w:t>
      </w:r>
      <w:r w:rsidRPr="00BB5E5E">
        <w:rPr>
          <w:lang w:val="en-GB"/>
        </w:rPr>
        <w:t xml:space="preserve"> </w:t>
      </w:r>
      <w:r>
        <w:rPr>
          <w:lang w:val="en-GB"/>
        </w:rPr>
        <w:t xml:space="preserve">platinum </w:t>
      </w:r>
      <w:r w:rsidRPr="00BB5E5E">
        <w:rPr>
          <w:lang w:val="en-GB"/>
        </w:rPr>
        <w:t xml:space="preserve">sponsor and the </w:t>
      </w:r>
      <w:r>
        <w:rPr>
          <w:lang w:val="en-GB"/>
        </w:rPr>
        <w:t>ISBS</w:t>
      </w:r>
      <w:r w:rsidRPr="00BB5E5E">
        <w:rPr>
          <w:lang w:val="en-GB"/>
        </w:rPr>
        <w:t xml:space="preserve"> Conference logos are featured more prominently on the cover of the attendee </w:t>
      </w:r>
      <w:r>
        <w:rPr>
          <w:lang w:val="en-GB"/>
        </w:rPr>
        <w:t>pack and notebook.</w:t>
      </w:r>
    </w:p>
    <w:p w:rsidR="00DB6237" w:rsidRDefault="00DB6237" w:rsidP="00DB6237">
      <w:pPr>
        <w:pStyle w:val="BodyTextIndent3"/>
        <w:numPr>
          <w:ilvl w:val="2"/>
          <w:numId w:val="1"/>
        </w:numPr>
        <w:tabs>
          <w:tab w:val="clear" w:pos="927"/>
          <w:tab w:val="num" w:pos="387"/>
        </w:tabs>
        <w:spacing w:line="360" w:lineRule="auto"/>
        <w:ind w:left="367"/>
        <w:rPr>
          <w:lang w:val="en-GB"/>
        </w:rPr>
      </w:pPr>
      <w:r>
        <w:rPr>
          <w:lang w:val="en-GB"/>
        </w:rPr>
        <w:t>Company information may be placed free of charge inside the bag or conference pack.</w:t>
      </w:r>
    </w:p>
    <w:p w:rsidR="00DB6237" w:rsidRPr="00BB5E5E" w:rsidRDefault="00DB6237" w:rsidP="00DB6237">
      <w:pPr>
        <w:pStyle w:val="BodyTextIndent3"/>
        <w:numPr>
          <w:ilvl w:val="2"/>
          <w:numId w:val="1"/>
        </w:numPr>
        <w:tabs>
          <w:tab w:val="clear" w:pos="927"/>
          <w:tab w:val="num" w:pos="387"/>
        </w:tabs>
        <w:spacing w:line="360" w:lineRule="auto"/>
        <w:ind w:left="367"/>
        <w:rPr>
          <w:lang w:val="en-GB"/>
        </w:rPr>
      </w:pPr>
      <w:r>
        <w:rPr>
          <w:lang w:val="en-GB"/>
        </w:rPr>
        <w:t>Company logo may be placed on the delegate t-shirt alongside the ISBS logo but less prominently than the t-shirt main sponsor.</w:t>
      </w:r>
    </w:p>
    <w:p w:rsidR="00DB6237" w:rsidRDefault="00DB6237" w:rsidP="00DB6237">
      <w:pPr>
        <w:pStyle w:val="BodyTextIndent3"/>
        <w:numPr>
          <w:ilvl w:val="2"/>
          <w:numId w:val="1"/>
        </w:numPr>
        <w:tabs>
          <w:tab w:val="clear" w:pos="927"/>
          <w:tab w:val="num" w:pos="387"/>
        </w:tabs>
        <w:spacing w:line="360" w:lineRule="auto"/>
        <w:ind w:left="367"/>
      </w:pPr>
      <w:r>
        <w:rPr>
          <w:rFonts w:eastAsia="SimSun" w:hint="eastAsia"/>
        </w:rPr>
        <w:t>O</w:t>
      </w:r>
      <w:r>
        <w:t xml:space="preserve">ne-page advertisement will be </w:t>
      </w:r>
      <w:r>
        <w:rPr>
          <w:rFonts w:eastAsia="SimSun" w:hint="eastAsia"/>
        </w:rPr>
        <w:t xml:space="preserve">added </w:t>
      </w:r>
      <w:r>
        <w:rPr>
          <w:rFonts w:hint="eastAsia"/>
        </w:rPr>
        <w:t>i</w:t>
      </w:r>
      <w:r>
        <w:t>n the program booklet</w:t>
      </w:r>
      <w:r>
        <w:rPr>
          <w:rFonts w:eastAsia="SimSun"/>
        </w:rPr>
        <w:t>.</w:t>
      </w:r>
    </w:p>
    <w:p w:rsidR="00DB6237" w:rsidRDefault="00DB6237" w:rsidP="00DB6237">
      <w:pPr>
        <w:pStyle w:val="BodyTextIndent3"/>
        <w:numPr>
          <w:ilvl w:val="2"/>
          <w:numId w:val="1"/>
        </w:numPr>
        <w:tabs>
          <w:tab w:val="clear" w:pos="927"/>
          <w:tab w:val="num" w:pos="387"/>
        </w:tabs>
        <w:spacing w:line="360" w:lineRule="auto"/>
        <w:ind w:left="367"/>
      </w:pPr>
      <w:r>
        <w:rPr>
          <w:rFonts w:eastAsia="SimSun" w:hint="eastAsia"/>
        </w:rPr>
        <w:t xml:space="preserve">A </w:t>
      </w:r>
      <w:r>
        <w:t xml:space="preserve">total </w:t>
      </w:r>
      <w:r>
        <w:rPr>
          <w:rFonts w:eastAsia="SimSun" w:hint="eastAsia"/>
        </w:rPr>
        <w:t xml:space="preserve">number </w:t>
      </w:r>
      <w:r>
        <w:t xml:space="preserve">of 500 </w:t>
      </w:r>
      <w:r>
        <w:rPr>
          <w:rFonts w:eastAsia="SimSun" w:hint="eastAsia"/>
        </w:rPr>
        <w:t xml:space="preserve">copies </w:t>
      </w:r>
      <w:r>
        <w:t>of</w:t>
      </w:r>
      <w:r>
        <w:rPr>
          <w:rFonts w:eastAsia="SimSun" w:hint="eastAsia"/>
        </w:rPr>
        <w:t xml:space="preserve"> the </w:t>
      </w:r>
      <w:r>
        <w:t xml:space="preserve">conference </w:t>
      </w:r>
      <w:r w:rsidR="000E3ADB">
        <w:t>proceedings with approximately 8</w:t>
      </w:r>
      <w:r>
        <w:t>00 pages</w:t>
      </w:r>
      <w:r>
        <w:rPr>
          <w:rFonts w:eastAsia="SimSun" w:hint="eastAsia"/>
        </w:rPr>
        <w:t xml:space="preserve"> in each copy</w:t>
      </w:r>
      <w:r>
        <w:t xml:space="preserve"> will be distributed to all </w:t>
      </w:r>
      <w:r>
        <w:rPr>
          <w:rFonts w:eastAsia="SimSun" w:hint="eastAsia"/>
        </w:rPr>
        <w:t>participants</w:t>
      </w:r>
      <w:r>
        <w:t>. In addition, the proceedings will be published online.</w:t>
      </w:r>
    </w:p>
    <w:p w:rsidR="00DB6237" w:rsidRDefault="00DB6237" w:rsidP="00DB6237">
      <w:pPr>
        <w:pStyle w:val="BodyTextIndent3"/>
        <w:numPr>
          <w:ilvl w:val="2"/>
          <w:numId w:val="1"/>
        </w:numPr>
        <w:tabs>
          <w:tab w:val="clear" w:pos="927"/>
          <w:tab w:val="num" w:pos="387"/>
        </w:tabs>
        <w:spacing w:line="360" w:lineRule="auto"/>
        <w:ind w:left="367"/>
      </w:pPr>
      <w:r>
        <w:t xml:space="preserve">Two exhibition booths </w:t>
      </w:r>
      <w:r>
        <w:rPr>
          <w:rFonts w:hint="eastAsia"/>
        </w:rPr>
        <w:t xml:space="preserve">with </w:t>
      </w:r>
      <w:r>
        <w:t>~8 foot X 8 foot (6 m</w:t>
      </w:r>
      <w:r w:rsidRPr="00A6313E">
        <w:rPr>
          <w:vertAlign w:val="superscript"/>
        </w:rPr>
        <w:t>2</w:t>
      </w:r>
      <w:r>
        <w:t xml:space="preserve">) </w:t>
      </w:r>
      <w:r>
        <w:rPr>
          <w:rFonts w:hint="eastAsia"/>
        </w:rPr>
        <w:t xml:space="preserve">each </w:t>
      </w:r>
      <w:r>
        <w:t xml:space="preserve">are </w:t>
      </w:r>
      <w:r>
        <w:rPr>
          <w:rFonts w:eastAsia="SimSun"/>
        </w:rPr>
        <w:t>available</w:t>
      </w:r>
      <w:r>
        <w:rPr>
          <w:rFonts w:eastAsia="SimSun" w:hint="eastAsia"/>
        </w:rPr>
        <w:t xml:space="preserve"> and </w:t>
      </w:r>
      <w:r>
        <w:t>free</w:t>
      </w:r>
      <w:r>
        <w:rPr>
          <w:rFonts w:eastAsia="SimSun" w:hint="eastAsia"/>
        </w:rPr>
        <w:t xml:space="preserve"> of charge</w:t>
      </w:r>
      <w:r>
        <w:t xml:space="preserve"> to the platinum sponsor.</w:t>
      </w:r>
    </w:p>
    <w:p w:rsidR="00DB6237" w:rsidRPr="00732F93" w:rsidRDefault="00DB6237" w:rsidP="00DB6237">
      <w:pPr>
        <w:pStyle w:val="BodyTextIndent3"/>
        <w:numPr>
          <w:ilvl w:val="2"/>
          <w:numId w:val="1"/>
        </w:numPr>
        <w:tabs>
          <w:tab w:val="clear" w:pos="927"/>
          <w:tab w:val="num" w:pos="387"/>
        </w:tabs>
        <w:spacing w:line="360" w:lineRule="auto"/>
        <w:ind w:left="367"/>
      </w:pPr>
      <w:r>
        <w:rPr>
          <w:lang w:val="en-GB"/>
        </w:rPr>
        <w:lastRenderedPageBreak/>
        <w:t>Your company logo will appear along</w:t>
      </w:r>
      <w:r w:rsidRPr="009202E4">
        <w:rPr>
          <w:lang w:val="en-GB"/>
        </w:rPr>
        <w:t xml:space="preserve">side the </w:t>
      </w:r>
      <w:r>
        <w:rPr>
          <w:lang w:val="en-GB"/>
        </w:rPr>
        <w:t>ISBS</w:t>
      </w:r>
      <w:r w:rsidRPr="009202E4">
        <w:rPr>
          <w:lang w:val="en-GB"/>
        </w:rPr>
        <w:t xml:space="preserve"> Conference logo and more prominently</w:t>
      </w:r>
      <w:r>
        <w:rPr>
          <w:lang w:val="en-GB"/>
        </w:rPr>
        <w:t xml:space="preserve"> than those of any gold sponsor</w:t>
      </w:r>
      <w:r w:rsidRPr="009202E4">
        <w:rPr>
          <w:lang w:val="en-GB"/>
        </w:rPr>
        <w:t xml:space="preserve"> on the default projection backdrop in the main confer</w:t>
      </w:r>
      <w:r>
        <w:rPr>
          <w:lang w:val="en-GB"/>
        </w:rPr>
        <w:t>ence hall and parallel session venues.</w:t>
      </w:r>
    </w:p>
    <w:p w:rsidR="00DB6237" w:rsidRPr="007874B4" w:rsidRDefault="00DB6237" w:rsidP="00DB6237">
      <w:pPr>
        <w:pStyle w:val="BodyTextIndent3"/>
        <w:numPr>
          <w:ilvl w:val="2"/>
          <w:numId w:val="1"/>
        </w:numPr>
        <w:tabs>
          <w:tab w:val="clear" w:pos="927"/>
          <w:tab w:val="num" w:pos="387"/>
        </w:tabs>
        <w:spacing w:line="360" w:lineRule="auto"/>
        <w:ind w:left="367"/>
      </w:pPr>
      <w:r w:rsidRPr="007874B4">
        <w:t>The platinum sponsor will be offered 5 complimentary attendee passes</w:t>
      </w:r>
      <w:r>
        <w:t xml:space="preserve"> with the option to purchase five (5</w:t>
      </w:r>
      <w:r w:rsidRPr="007874B4">
        <w:t>) more at a 25% discount off the applicable full conference registration fee</w:t>
      </w:r>
      <w:r>
        <w:t>.</w:t>
      </w:r>
    </w:p>
    <w:p w:rsidR="00DB6237" w:rsidRDefault="00DB6237" w:rsidP="00DB6237">
      <w:pPr>
        <w:pStyle w:val="BodyTextIndent3"/>
        <w:spacing w:line="360" w:lineRule="auto"/>
        <w:ind w:left="27" w:firstLine="0"/>
      </w:pPr>
      <w:r>
        <w:br w:type="page"/>
      </w:r>
      <w:r w:rsidRPr="009202E4">
        <w:rPr>
          <w:lang w:val="en-GB"/>
        </w:rPr>
        <w:lastRenderedPageBreak/>
        <w:t xml:space="preserve"> </w:t>
      </w:r>
    </w:p>
    <w:p w:rsidR="00DB6237" w:rsidRPr="00D774EF" w:rsidRDefault="00DB6237" w:rsidP="00543E14">
      <w:pPr>
        <w:pStyle w:val="Heading2"/>
        <w:spacing w:beforeLines="50" w:line="360" w:lineRule="auto"/>
        <w:jc w:val="both"/>
        <w:rPr>
          <w:rFonts w:ascii="Times New Roman" w:hAnsi="Times New Roman"/>
          <w:sz w:val="24"/>
          <w:u w:val="single"/>
        </w:rPr>
      </w:pPr>
      <w:r>
        <w:rPr>
          <w:rFonts w:ascii="Times New Roman" w:hAnsi="Times New Roman"/>
          <w:sz w:val="24"/>
          <w:u w:val="single"/>
        </w:rPr>
        <w:t>Gold</w:t>
      </w:r>
      <w:r w:rsidRPr="00D774EF">
        <w:rPr>
          <w:rFonts w:ascii="Times New Roman" w:hAnsi="Times New Roman"/>
          <w:sz w:val="24"/>
          <w:u w:val="single"/>
        </w:rPr>
        <w:t xml:space="preserve"> Sponsorship Package</w:t>
      </w:r>
    </w:p>
    <w:p w:rsidR="00DB6237" w:rsidRDefault="00DB6237" w:rsidP="00543E14">
      <w:pPr>
        <w:pStyle w:val="Heading2"/>
        <w:spacing w:beforeLines="50" w:line="360" w:lineRule="auto"/>
        <w:jc w:val="both"/>
        <w:rPr>
          <w:rFonts w:ascii="Times New Roman" w:hAnsi="Times New Roman"/>
          <w:b w:val="0"/>
          <w:sz w:val="24"/>
        </w:rPr>
      </w:pPr>
      <w:r>
        <w:rPr>
          <w:rFonts w:ascii="Times New Roman" w:hAnsi="Times New Roman"/>
          <w:b w:val="0"/>
          <w:sz w:val="24"/>
        </w:rPr>
        <w:t>The gold c</w:t>
      </w:r>
      <w:r w:rsidRPr="00D774EF">
        <w:rPr>
          <w:rFonts w:ascii="Times New Roman" w:hAnsi="Times New Roman"/>
          <w:b w:val="0"/>
          <w:sz w:val="24"/>
        </w:rPr>
        <w:t xml:space="preserve">onference sponsorship package combines marketing and branding association before the event and maximum exposure during the conference.  Only one sponsorship at this level is available.  Benefits include: </w:t>
      </w:r>
    </w:p>
    <w:p w:rsidR="00DB6237" w:rsidRDefault="00DB6237" w:rsidP="00DB6237">
      <w:pPr>
        <w:jc w:val="both"/>
      </w:pPr>
    </w:p>
    <w:p w:rsidR="00DB6237" w:rsidRDefault="00DB6237" w:rsidP="00DB6237">
      <w:pPr>
        <w:pStyle w:val="BodyTextIndent3"/>
        <w:numPr>
          <w:ilvl w:val="0"/>
          <w:numId w:val="2"/>
        </w:numPr>
        <w:tabs>
          <w:tab w:val="clear" w:pos="927"/>
          <w:tab w:val="num" w:pos="387"/>
        </w:tabs>
        <w:spacing w:line="360" w:lineRule="auto"/>
        <w:ind w:left="367"/>
      </w:pPr>
      <w:r>
        <w:t xml:space="preserve">The gold sponsor’s logo will appear at the noticeable places during the opening ceremony, </w:t>
      </w:r>
      <w:r>
        <w:rPr>
          <w:rFonts w:eastAsia="SimSun" w:hint="eastAsia"/>
        </w:rPr>
        <w:t xml:space="preserve">farewell </w:t>
      </w:r>
      <w:r>
        <w:t>banquet, and the main conference spot.</w:t>
      </w:r>
    </w:p>
    <w:p w:rsidR="00DB6237" w:rsidRDefault="00DB6237" w:rsidP="00DB6237">
      <w:pPr>
        <w:pStyle w:val="BodyTextIndent3"/>
        <w:numPr>
          <w:ilvl w:val="0"/>
          <w:numId w:val="2"/>
        </w:numPr>
        <w:tabs>
          <w:tab w:val="clear" w:pos="927"/>
          <w:tab w:val="num" w:pos="387"/>
        </w:tabs>
        <w:spacing w:line="360" w:lineRule="auto"/>
        <w:ind w:left="367"/>
      </w:pPr>
      <w:r>
        <w:t>The gold sponsor’s advertisement/logo will be put on the conference internet home page.</w:t>
      </w:r>
    </w:p>
    <w:p w:rsidR="00DB6237" w:rsidRDefault="00DB6237" w:rsidP="00DB6237">
      <w:pPr>
        <w:pStyle w:val="BodyTextIndent3"/>
        <w:numPr>
          <w:ilvl w:val="0"/>
          <w:numId w:val="2"/>
        </w:numPr>
        <w:tabs>
          <w:tab w:val="clear" w:pos="927"/>
          <w:tab w:val="num" w:pos="387"/>
        </w:tabs>
        <w:spacing w:line="360" w:lineRule="auto"/>
        <w:ind w:left="367"/>
      </w:pPr>
      <w:r>
        <w:rPr>
          <w:lang w:val="en-GB"/>
        </w:rPr>
        <w:t>Company information may be placed free of charge inside the bag or conference pack.</w:t>
      </w:r>
    </w:p>
    <w:p w:rsidR="00DB6237" w:rsidRDefault="00DB6237" w:rsidP="00DB6237">
      <w:pPr>
        <w:pStyle w:val="BodyTextIndent3"/>
        <w:numPr>
          <w:ilvl w:val="0"/>
          <w:numId w:val="2"/>
        </w:numPr>
        <w:tabs>
          <w:tab w:val="clear" w:pos="927"/>
          <w:tab w:val="num" w:pos="387"/>
        </w:tabs>
        <w:spacing w:line="360" w:lineRule="auto"/>
        <w:ind w:left="367"/>
      </w:pPr>
      <w:r>
        <w:rPr>
          <w:rFonts w:eastAsia="SimSun" w:hint="eastAsia"/>
        </w:rPr>
        <w:t>O</w:t>
      </w:r>
      <w:r>
        <w:t xml:space="preserve">ne-page advertisement will be </w:t>
      </w:r>
      <w:r>
        <w:rPr>
          <w:rFonts w:eastAsia="SimSun" w:hint="eastAsia"/>
        </w:rPr>
        <w:t xml:space="preserve">added </w:t>
      </w:r>
      <w:r>
        <w:rPr>
          <w:rFonts w:hint="eastAsia"/>
        </w:rPr>
        <w:t>i</w:t>
      </w:r>
      <w:r>
        <w:t>n the program booklet</w:t>
      </w:r>
      <w:r>
        <w:rPr>
          <w:rFonts w:eastAsia="SimSun"/>
        </w:rPr>
        <w:t>.</w:t>
      </w:r>
    </w:p>
    <w:p w:rsidR="00DB6237" w:rsidRDefault="00DB6237" w:rsidP="00DB6237">
      <w:pPr>
        <w:pStyle w:val="BodyTextIndent3"/>
        <w:numPr>
          <w:ilvl w:val="0"/>
          <w:numId w:val="2"/>
        </w:numPr>
        <w:tabs>
          <w:tab w:val="clear" w:pos="927"/>
          <w:tab w:val="num" w:pos="387"/>
        </w:tabs>
        <w:spacing w:line="360" w:lineRule="auto"/>
        <w:ind w:left="367"/>
      </w:pPr>
      <w:r>
        <w:rPr>
          <w:rFonts w:eastAsia="SimSun" w:hint="eastAsia"/>
        </w:rPr>
        <w:t xml:space="preserve">A </w:t>
      </w:r>
      <w:r>
        <w:t xml:space="preserve">total </w:t>
      </w:r>
      <w:r>
        <w:rPr>
          <w:rFonts w:eastAsia="SimSun" w:hint="eastAsia"/>
        </w:rPr>
        <w:t xml:space="preserve">number </w:t>
      </w:r>
      <w:r>
        <w:t xml:space="preserve">of 500 </w:t>
      </w:r>
      <w:r>
        <w:rPr>
          <w:rFonts w:eastAsia="SimSun" w:hint="eastAsia"/>
        </w:rPr>
        <w:t xml:space="preserve">copies </w:t>
      </w:r>
      <w:r>
        <w:t>of</w:t>
      </w:r>
      <w:r>
        <w:rPr>
          <w:rFonts w:eastAsia="SimSun" w:hint="eastAsia"/>
        </w:rPr>
        <w:t xml:space="preserve"> the </w:t>
      </w:r>
      <w:r>
        <w:t xml:space="preserve">conference </w:t>
      </w:r>
      <w:r w:rsidR="000E3ADB">
        <w:t>proceedings with approximately 8</w:t>
      </w:r>
      <w:r>
        <w:t>00 pages</w:t>
      </w:r>
      <w:r>
        <w:rPr>
          <w:rFonts w:eastAsia="SimSun" w:hint="eastAsia"/>
        </w:rPr>
        <w:t xml:space="preserve"> in each copy</w:t>
      </w:r>
      <w:r>
        <w:t xml:space="preserve"> will be distributed to all </w:t>
      </w:r>
      <w:r>
        <w:rPr>
          <w:rFonts w:eastAsia="SimSun" w:hint="eastAsia"/>
        </w:rPr>
        <w:t>participants</w:t>
      </w:r>
      <w:r>
        <w:t>. In addition, the proceedings will be published online.</w:t>
      </w:r>
    </w:p>
    <w:p w:rsidR="00DB6237" w:rsidRDefault="00DB6237" w:rsidP="00DB6237">
      <w:pPr>
        <w:pStyle w:val="BodyTextIndent3"/>
        <w:numPr>
          <w:ilvl w:val="0"/>
          <w:numId w:val="2"/>
        </w:numPr>
        <w:tabs>
          <w:tab w:val="clear" w:pos="927"/>
          <w:tab w:val="num" w:pos="387"/>
        </w:tabs>
        <w:spacing w:line="360" w:lineRule="auto"/>
        <w:ind w:left="367"/>
      </w:pPr>
      <w:r>
        <w:t xml:space="preserve">Two exhibition booths </w:t>
      </w:r>
      <w:r>
        <w:rPr>
          <w:rFonts w:hint="eastAsia"/>
        </w:rPr>
        <w:t xml:space="preserve">with </w:t>
      </w:r>
      <w:r>
        <w:t>~8 foot X 8 foot (6 m</w:t>
      </w:r>
      <w:r w:rsidRPr="00A6313E">
        <w:rPr>
          <w:vertAlign w:val="superscript"/>
        </w:rPr>
        <w:t>2</w:t>
      </w:r>
      <w:r>
        <w:t xml:space="preserve">) </w:t>
      </w:r>
      <w:r>
        <w:rPr>
          <w:rFonts w:hint="eastAsia"/>
        </w:rPr>
        <w:t xml:space="preserve">each </w:t>
      </w:r>
      <w:r>
        <w:t xml:space="preserve">are </w:t>
      </w:r>
      <w:r>
        <w:rPr>
          <w:rFonts w:eastAsia="SimSun"/>
        </w:rPr>
        <w:t>available</w:t>
      </w:r>
      <w:r>
        <w:rPr>
          <w:rFonts w:eastAsia="SimSun" w:hint="eastAsia"/>
        </w:rPr>
        <w:t xml:space="preserve"> and </w:t>
      </w:r>
      <w:r>
        <w:t>free</w:t>
      </w:r>
      <w:r>
        <w:rPr>
          <w:rFonts w:eastAsia="SimSun" w:hint="eastAsia"/>
        </w:rPr>
        <w:t xml:space="preserve"> of charge</w:t>
      </w:r>
      <w:r>
        <w:t xml:space="preserve"> to the gold sponsor.</w:t>
      </w:r>
    </w:p>
    <w:p w:rsidR="00DB6237" w:rsidRPr="00732F93" w:rsidRDefault="00DB6237" w:rsidP="00DB6237">
      <w:pPr>
        <w:pStyle w:val="BodyTextIndent3"/>
        <w:numPr>
          <w:ilvl w:val="0"/>
          <w:numId w:val="2"/>
        </w:numPr>
        <w:tabs>
          <w:tab w:val="clear" w:pos="927"/>
          <w:tab w:val="num" w:pos="387"/>
        </w:tabs>
        <w:spacing w:line="360" w:lineRule="auto"/>
        <w:ind w:left="367"/>
      </w:pPr>
      <w:r>
        <w:rPr>
          <w:lang w:val="en-GB"/>
        </w:rPr>
        <w:t>Your company logo will appear along</w:t>
      </w:r>
      <w:r w:rsidRPr="009202E4">
        <w:rPr>
          <w:lang w:val="en-GB"/>
        </w:rPr>
        <w:t xml:space="preserve">side the </w:t>
      </w:r>
      <w:r>
        <w:rPr>
          <w:lang w:val="en-GB"/>
        </w:rPr>
        <w:t>ISBS</w:t>
      </w:r>
      <w:r w:rsidRPr="009202E4">
        <w:rPr>
          <w:lang w:val="en-GB"/>
        </w:rPr>
        <w:t xml:space="preserve"> Conference logo and</w:t>
      </w:r>
      <w:r>
        <w:rPr>
          <w:lang w:val="en-GB"/>
        </w:rPr>
        <w:t xml:space="preserve"> platinum sponsor logo</w:t>
      </w:r>
      <w:r w:rsidRPr="009202E4">
        <w:rPr>
          <w:lang w:val="en-GB"/>
        </w:rPr>
        <w:t xml:space="preserve"> on the default projection backdrop in the main confer</w:t>
      </w:r>
      <w:r>
        <w:rPr>
          <w:lang w:val="en-GB"/>
        </w:rPr>
        <w:t>ence hall and parallel session venues.</w:t>
      </w:r>
    </w:p>
    <w:p w:rsidR="00DB6237" w:rsidRPr="007874B4" w:rsidRDefault="00DB6237" w:rsidP="00DB6237">
      <w:pPr>
        <w:pStyle w:val="BodyTextIndent3"/>
        <w:numPr>
          <w:ilvl w:val="0"/>
          <w:numId w:val="2"/>
        </w:numPr>
        <w:tabs>
          <w:tab w:val="clear" w:pos="927"/>
          <w:tab w:val="num" w:pos="387"/>
        </w:tabs>
        <w:spacing w:line="360" w:lineRule="auto"/>
        <w:ind w:left="367"/>
      </w:pPr>
      <w:r w:rsidRPr="007874B4">
        <w:t xml:space="preserve">The </w:t>
      </w:r>
      <w:r>
        <w:t>gold</w:t>
      </w:r>
      <w:r w:rsidRPr="007874B4">
        <w:t xml:space="preserve"> sponsor will be offered 5 complimentary attendee passes</w:t>
      </w:r>
      <w:r>
        <w:t xml:space="preserve"> with the option to purchase five (5</w:t>
      </w:r>
      <w:r w:rsidRPr="007874B4">
        <w:t>) more at a 25% discount off the applicable full conference registration fee</w:t>
      </w:r>
      <w:r>
        <w:t>.</w:t>
      </w: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Pr="00D774EF" w:rsidRDefault="00DB6237" w:rsidP="00543E14">
      <w:pPr>
        <w:pStyle w:val="Heading2"/>
        <w:spacing w:beforeLines="50" w:line="360" w:lineRule="auto"/>
        <w:jc w:val="both"/>
        <w:rPr>
          <w:rFonts w:ascii="Times New Roman" w:hAnsi="Times New Roman"/>
          <w:sz w:val="24"/>
          <w:u w:val="single"/>
        </w:rPr>
      </w:pPr>
      <w:r>
        <w:rPr>
          <w:rFonts w:ascii="Times New Roman" w:hAnsi="Times New Roman"/>
          <w:sz w:val="24"/>
          <w:u w:val="single"/>
        </w:rPr>
        <w:lastRenderedPageBreak/>
        <w:t>Silver</w:t>
      </w:r>
      <w:r w:rsidRPr="00D774EF">
        <w:rPr>
          <w:rFonts w:ascii="Times New Roman" w:hAnsi="Times New Roman"/>
          <w:sz w:val="24"/>
          <w:u w:val="single"/>
        </w:rPr>
        <w:t xml:space="preserve"> Sponsorship Package</w:t>
      </w:r>
      <w:r>
        <w:rPr>
          <w:rFonts w:ascii="Times New Roman" w:hAnsi="Times New Roman"/>
          <w:sz w:val="24"/>
          <w:u w:val="single"/>
        </w:rPr>
        <w:t>s</w:t>
      </w:r>
    </w:p>
    <w:p w:rsidR="00DB6237" w:rsidRDefault="00DB6237" w:rsidP="00543E14">
      <w:pPr>
        <w:pStyle w:val="Heading2"/>
        <w:spacing w:beforeLines="50" w:line="360" w:lineRule="auto"/>
        <w:jc w:val="both"/>
        <w:rPr>
          <w:rFonts w:ascii="Times New Roman" w:hAnsi="Times New Roman"/>
          <w:b w:val="0"/>
          <w:sz w:val="24"/>
        </w:rPr>
      </w:pPr>
      <w:r>
        <w:rPr>
          <w:rFonts w:ascii="Times New Roman" w:hAnsi="Times New Roman"/>
          <w:b w:val="0"/>
          <w:sz w:val="24"/>
        </w:rPr>
        <w:t>The silver c</w:t>
      </w:r>
      <w:r w:rsidRPr="00D774EF">
        <w:rPr>
          <w:rFonts w:ascii="Times New Roman" w:hAnsi="Times New Roman"/>
          <w:b w:val="0"/>
          <w:sz w:val="24"/>
        </w:rPr>
        <w:t>onference sponsorship package</w:t>
      </w:r>
      <w:r>
        <w:rPr>
          <w:rFonts w:ascii="Times New Roman" w:hAnsi="Times New Roman"/>
          <w:b w:val="0"/>
          <w:sz w:val="24"/>
        </w:rPr>
        <w:t>s</w:t>
      </w:r>
      <w:r w:rsidR="000E3ADB">
        <w:rPr>
          <w:rFonts w:ascii="Times New Roman" w:hAnsi="Times New Roman"/>
          <w:b w:val="0"/>
          <w:sz w:val="24"/>
        </w:rPr>
        <w:t xml:space="preserve"> combine</w:t>
      </w:r>
      <w:r w:rsidRPr="00D774EF">
        <w:rPr>
          <w:rFonts w:ascii="Times New Roman" w:hAnsi="Times New Roman"/>
          <w:b w:val="0"/>
          <w:sz w:val="24"/>
        </w:rPr>
        <w:t xml:space="preserve"> marketing and branding association before the event and exposure during the conference.  </w:t>
      </w:r>
      <w:r>
        <w:rPr>
          <w:rFonts w:ascii="Times New Roman" w:hAnsi="Times New Roman"/>
          <w:b w:val="0"/>
          <w:sz w:val="24"/>
        </w:rPr>
        <w:t>Three</w:t>
      </w:r>
      <w:r w:rsidRPr="00D774EF">
        <w:rPr>
          <w:rFonts w:ascii="Times New Roman" w:hAnsi="Times New Roman"/>
          <w:b w:val="0"/>
          <w:sz w:val="24"/>
        </w:rPr>
        <w:t xml:space="preserve"> sponsorship</w:t>
      </w:r>
      <w:r>
        <w:rPr>
          <w:rFonts w:ascii="Times New Roman" w:hAnsi="Times New Roman"/>
          <w:b w:val="0"/>
          <w:sz w:val="24"/>
        </w:rPr>
        <w:t xml:space="preserve"> packages at this level are</w:t>
      </w:r>
      <w:r w:rsidRPr="00D774EF">
        <w:rPr>
          <w:rFonts w:ascii="Times New Roman" w:hAnsi="Times New Roman"/>
          <w:b w:val="0"/>
          <w:sz w:val="24"/>
        </w:rPr>
        <w:t xml:space="preserve"> available.  Benefits include: </w:t>
      </w:r>
    </w:p>
    <w:p w:rsidR="00DB6237" w:rsidRDefault="00DB6237" w:rsidP="00DB6237">
      <w:pPr>
        <w:jc w:val="both"/>
      </w:pPr>
    </w:p>
    <w:p w:rsidR="00DB6237" w:rsidRDefault="00DB6237" w:rsidP="00DB6237">
      <w:pPr>
        <w:pStyle w:val="BodyTextIndent3"/>
        <w:numPr>
          <w:ilvl w:val="0"/>
          <w:numId w:val="3"/>
        </w:numPr>
        <w:tabs>
          <w:tab w:val="clear" w:pos="927"/>
          <w:tab w:val="num" w:pos="387"/>
        </w:tabs>
        <w:spacing w:line="360" w:lineRule="auto"/>
        <w:ind w:left="367"/>
      </w:pPr>
      <w:r>
        <w:t xml:space="preserve">The silver sponsor’s </w:t>
      </w:r>
      <w:r>
        <w:rPr>
          <w:rFonts w:eastAsia="SimSun" w:hint="eastAsia"/>
        </w:rPr>
        <w:t>logo</w:t>
      </w:r>
      <w:r>
        <w:t xml:space="preserve"> will appear at the noticeable places during the opening ceremony, </w:t>
      </w:r>
      <w:r>
        <w:rPr>
          <w:rFonts w:eastAsia="SimSun" w:hint="eastAsia"/>
        </w:rPr>
        <w:t xml:space="preserve">farewell </w:t>
      </w:r>
      <w:r>
        <w:t>banquet, and the main conference spot.</w:t>
      </w:r>
    </w:p>
    <w:p w:rsidR="00DB6237" w:rsidRDefault="00DB6237" w:rsidP="00DB6237">
      <w:pPr>
        <w:pStyle w:val="BodyTextIndent3"/>
        <w:numPr>
          <w:ilvl w:val="0"/>
          <w:numId w:val="3"/>
        </w:numPr>
        <w:tabs>
          <w:tab w:val="clear" w:pos="927"/>
          <w:tab w:val="num" w:pos="387"/>
        </w:tabs>
        <w:spacing w:line="360" w:lineRule="auto"/>
        <w:ind w:left="367"/>
      </w:pPr>
      <w:r>
        <w:t>The silver sponsors’ advertisement/logo will be put on the conference internet home page.</w:t>
      </w:r>
    </w:p>
    <w:p w:rsidR="00DB6237" w:rsidRDefault="00DB6237" w:rsidP="00DB6237">
      <w:pPr>
        <w:pStyle w:val="BodyTextIndent3"/>
        <w:numPr>
          <w:ilvl w:val="0"/>
          <w:numId w:val="3"/>
        </w:numPr>
        <w:tabs>
          <w:tab w:val="clear" w:pos="927"/>
          <w:tab w:val="num" w:pos="387"/>
        </w:tabs>
        <w:spacing w:line="360" w:lineRule="auto"/>
        <w:ind w:left="367"/>
      </w:pPr>
      <w:r>
        <w:rPr>
          <w:lang w:val="en-GB"/>
        </w:rPr>
        <w:t>Company information may be placed free of charge inside the bag or conference pack.</w:t>
      </w:r>
    </w:p>
    <w:p w:rsidR="00DB6237" w:rsidRDefault="00DB6237" w:rsidP="00DB6237">
      <w:pPr>
        <w:pStyle w:val="BodyTextIndent3"/>
        <w:numPr>
          <w:ilvl w:val="0"/>
          <w:numId w:val="3"/>
        </w:numPr>
        <w:tabs>
          <w:tab w:val="clear" w:pos="927"/>
          <w:tab w:val="num" w:pos="387"/>
        </w:tabs>
        <w:spacing w:line="360" w:lineRule="auto"/>
        <w:ind w:left="367"/>
      </w:pPr>
      <w:r>
        <w:rPr>
          <w:rFonts w:eastAsia="SimSun"/>
        </w:rPr>
        <w:t>Half-page</w:t>
      </w:r>
      <w:r>
        <w:t xml:space="preserve"> advertisement will be </w:t>
      </w:r>
      <w:r>
        <w:rPr>
          <w:rFonts w:eastAsia="SimSun" w:hint="eastAsia"/>
        </w:rPr>
        <w:t xml:space="preserve">added </w:t>
      </w:r>
      <w:r>
        <w:rPr>
          <w:rFonts w:hint="eastAsia"/>
        </w:rPr>
        <w:t>i</w:t>
      </w:r>
      <w:r>
        <w:t>n the program booklet</w:t>
      </w:r>
      <w:r>
        <w:rPr>
          <w:rFonts w:eastAsia="SimSun"/>
        </w:rPr>
        <w:t>.</w:t>
      </w:r>
    </w:p>
    <w:p w:rsidR="00DB6237" w:rsidRDefault="00DB6237" w:rsidP="00DB6237">
      <w:pPr>
        <w:pStyle w:val="BodyTextIndent3"/>
        <w:numPr>
          <w:ilvl w:val="0"/>
          <w:numId w:val="3"/>
        </w:numPr>
        <w:tabs>
          <w:tab w:val="clear" w:pos="927"/>
          <w:tab w:val="num" w:pos="387"/>
        </w:tabs>
        <w:spacing w:line="360" w:lineRule="auto"/>
        <w:ind w:left="367"/>
      </w:pPr>
      <w:r>
        <w:rPr>
          <w:rFonts w:eastAsia="SimSun" w:hint="eastAsia"/>
        </w:rPr>
        <w:t xml:space="preserve">A </w:t>
      </w:r>
      <w:r>
        <w:t xml:space="preserve">total </w:t>
      </w:r>
      <w:r>
        <w:rPr>
          <w:rFonts w:eastAsia="SimSun" w:hint="eastAsia"/>
        </w:rPr>
        <w:t xml:space="preserve">number </w:t>
      </w:r>
      <w:r>
        <w:t xml:space="preserve">of 500 </w:t>
      </w:r>
      <w:r>
        <w:rPr>
          <w:rFonts w:eastAsia="SimSun" w:hint="eastAsia"/>
        </w:rPr>
        <w:t xml:space="preserve">copies </w:t>
      </w:r>
      <w:r>
        <w:t>of</w:t>
      </w:r>
      <w:r>
        <w:rPr>
          <w:rFonts w:eastAsia="SimSun" w:hint="eastAsia"/>
        </w:rPr>
        <w:t xml:space="preserve"> the </w:t>
      </w:r>
      <w:r>
        <w:t xml:space="preserve">conference </w:t>
      </w:r>
      <w:r w:rsidR="000E3ADB">
        <w:t>proceedings with approximately 8</w:t>
      </w:r>
      <w:r>
        <w:t>00 pages</w:t>
      </w:r>
      <w:r>
        <w:rPr>
          <w:rFonts w:eastAsia="SimSun" w:hint="eastAsia"/>
        </w:rPr>
        <w:t xml:space="preserve"> in each copy</w:t>
      </w:r>
      <w:r>
        <w:t xml:space="preserve"> will be distributed to all </w:t>
      </w:r>
      <w:r>
        <w:rPr>
          <w:rFonts w:eastAsia="SimSun" w:hint="eastAsia"/>
        </w:rPr>
        <w:t>participants</w:t>
      </w:r>
      <w:r>
        <w:t>. In addition, the proceedings will be published online.</w:t>
      </w:r>
    </w:p>
    <w:p w:rsidR="00DB6237" w:rsidRDefault="00DB6237" w:rsidP="00DB6237">
      <w:pPr>
        <w:pStyle w:val="BodyTextIndent3"/>
        <w:numPr>
          <w:ilvl w:val="0"/>
          <w:numId w:val="3"/>
        </w:numPr>
        <w:tabs>
          <w:tab w:val="clear" w:pos="927"/>
          <w:tab w:val="num" w:pos="387"/>
        </w:tabs>
        <w:spacing w:line="360" w:lineRule="auto"/>
        <w:ind w:left="367"/>
      </w:pPr>
      <w:r>
        <w:t xml:space="preserve">One exhibition booth </w:t>
      </w:r>
      <w:r>
        <w:rPr>
          <w:rFonts w:hint="eastAsia"/>
        </w:rPr>
        <w:t xml:space="preserve">with </w:t>
      </w:r>
      <w:r>
        <w:t>~8 foot X 8 foot (6 m</w:t>
      </w:r>
      <w:r w:rsidRPr="00A6313E">
        <w:rPr>
          <w:vertAlign w:val="superscript"/>
        </w:rPr>
        <w:t>2</w:t>
      </w:r>
      <w:r>
        <w:t xml:space="preserve">) is </w:t>
      </w:r>
      <w:r>
        <w:rPr>
          <w:rFonts w:eastAsia="SimSun"/>
        </w:rPr>
        <w:t>available</w:t>
      </w:r>
      <w:r>
        <w:rPr>
          <w:rFonts w:eastAsia="SimSun" w:hint="eastAsia"/>
        </w:rPr>
        <w:t xml:space="preserve"> and </w:t>
      </w:r>
      <w:r>
        <w:t>free</w:t>
      </w:r>
      <w:r>
        <w:rPr>
          <w:rFonts w:eastAsia="SimSun" w:hint="eastAsia"/>
        </w:rPr>
        <w:t xml:space="preserve"> of charge</w:t>
      </w:r>
      <w:r>
        <w:t xml:space="preserve"> to the major sponsor.</w:t>
      </w:r>
    </w:p>
    <w:p w:rsidR="00DB6237" w:rsidRPr="007874B4" w:rsidRDefault="00DB6237" w:rsidP="00DB6237">
      <w:pPr>
        <w:pStyle w:val="BodyTextIndent3"/>
        <w:numPr>
          <w:ilvl w:val="0"/>
          <w:numId w:val="3"/>
        </w:numPr>
        <w:tabs>
          <w:tab w:val="clear" w:pos="927"/>
          <w:tab w:val="num" w:pos="387"/>
        </w:tabs>
        <w:spacing w:line="360" w:lineRule="auto"/>
        <w:ind w:left="367"/>
      </w:pPr>
      <w:r w:rsidRPr="007874B4">
        <w:t xml:space="preserve">The </w:t>
      </w:r>
      <w:r>
        <w:t>silver sponsor will be offered 3</w:t>
      </w:r>
      <w:r w:rsidRPr="007874B4">
        <w:t xml:space="preserve"> complimentary attendee passes</w:t>
      </w:r>
      <w:r>
        <w:t xml:space="preserve"> with the option to purchase three (3</w:t>
      </w:r>
      <w:r w:rsidRPr="007874B4">
        <w:t>) more at a 25% discount off the applicable full conference registration fee</w:t>
      </w:r>
      <w:r>
        <w:t>.</w:t>
      </w:r>
    </w:p>
    <w:p w:rsidR="00DB6237" w:rsidRPr="00D774EF" w:rsidRDefault="00DB6237" w:rsidP="00DB6237">
      <w:pPr>
        <w:jc w:val="both"/>
      </w:pPr>
    </w:p>
    <w:p w:rsidR="00DB6237" w:rsidRDefault="00DB6237" w:rsidP="00543E14">
      <w:pPr>
        <w:pStyle w:val="Heading2"/>
        <w:spacing w:beforeLines="50" w:line="360" w:lineRule="auto"/>
        <w:jc w:val="both"/>
        <w:rPr>
          <w:rFonts w:ascii="Times New Roman" w:hAnsi="Times New Roman"/>
          <w:b w:val="0"/>
          <w:sz w:val="24"/>
        </w:rPr>
      </w:pPr>
    </w:p>
    <w:p w:rsidR="00DB6237" w:rsidRPr="00690EDF" w:rsidRDefault="00DB6237" w:rsidP="00DB6237">
      <w:pPr>
        <w:jc w:val="both"/>
      </w:pPr>
    </w:p>
    <w:p w:rsidR="00DB6237" w:rsidRDefault="00DB6237" w:rsidP="00543E14">
      <w:pPr>
        <w:pStyle w:val="Heading2"/>
        <w:spacing w:beforeLines="50" w:line="360" w:lineRule="auto"/>
        <w:jc w:val="both"/>
        <w:rPr>
          <w:rFonts w:ascii="Times New Roman" w:hAnsi="Times New Roman"/>
          <w:sz w:val="24"/>
          <w:u w:val="single"/>
        </w:rPr>
      </w:pP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Default="00DB6237" w:rsidP="00DB6237">
      <w:pPr>
        <w:jc w:val="both"/>
      </w:pPr>
    </w:p>
    <w:p w:rsidR="00DB6237" w:rsidRPr="00D774EF" w:rsidRDefault="00DB6237" w:rsidP="00543E14">
      <w:pPr>
        <w:pStyle w:val="Heading2"/>
        <w:spacing w:beforeLines="50" w:line="360" w:lineRule="auto"/>
        <w:jc w:val="both"/>
        <w:rPr>
          <w:rFonts w:ascii="Times New Roman" w:hAnsi="Times New Roman"/>
          <w:sz w:val="24"/>
          <w:u w:val="single"/>
        </w:rPr>
      </w:pPr>
      <w:r>
        <w:rPr>
          <w:rFonts w:ascii="Times New Roman" w:hAnsi="Times New Roman"/>
          <w:sz w:val="24"/>
          <w:u w:val="single"/>
        </w:rPr>
        <w:lastRenderedPageBreak/>
        <w:t>Individual</w:t>
      </w:r>
      <w:r w:rsidRPr="00D774EF">
        <w:rPr>
          <w:rFonts w:ascii="Times New Roman" w:hAnsi="Times New Roman"/>
          <w:sz w:val="24"/>
          <w:u w:val="single"/>
        </w:rPr>
        <w:t xml:space="preserve"> Sponsorship Package</w:t>
      </w:r>
      <w:r>
        <w:rPr>
          <w:rFonts w:ascii="Times New Roman" w:hAnsi="Times New Roman"/>
          <w:sz w:val="24"/>
          <w:u w:val="single"/>
        </w:rPr>
        <w:t>s</w:t>
      </w:r>
    </w:p>
    <w:p w:rsidR="00DB6237" w:rsidRDefault="00DB6237" w:rsidP="00543E14">
      <w:pPr>
        <w:pStyle w:val="Heading2"/>
        <w:spacing w:beforeLines="50" w:line="360" w:lineRule="auto"/>
        <w:jc w:val="both"/>
        <w:rPr>
          <w:rFonts w:ascii="Times New Roman" w:hAnsi="Times New Roman"/>
          <w:b w:val="0"/>
          <w:sz w:val="24"/>
        </w:rPr>
      </w:pPr>
      <w:r>
        <w:rPr>
          <w:rFonts w:ascii="Times New Roman" w:hAnsi="Times New Roman"/>
          <w:b w:val="0"/>
          <w:sz w:val="24"/>
        </w:rPr>
        <w:t>Individual sponsorship packages for events</w:t>
      </w:r>
      <w:r w:rsidRPr="00D774EF">
        <w:rPr>
          <w:rFonts w:ascii="Times New Roman" w:hAnsi="Times New Roman"/>
          <w:b w:val="0"/>
          <w:sz w:val="24"/>
        </w:rPr>
        <w:t xml:space="preserve"> </w:t>
      </w:r>
      <w:r>
        <w:rPr>
          <w:rFonts w:ascii="Times New Roman" w:hAnsi="Times New Roman"/>
          <w:b w:val="0"/>
          <w:sz w:val="24"/>
        </w:rPr>
        <w:t>or conference materials include:</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t>Conference Banquet</w:t>
      </w:r>
    </w:p>
    <w:p w:rsidR="00DB6237" w:rsidRDefault="00DB6237" w:rsidP="00DB6237">
      <w:pPr>
        <w:spacing w:line="360" w:lineRule="auto"/>
        <w:jc w:val="both"/>
      </w:pPr>
      <w:r>
        <w:t xml:space="preserve">The conference banquet sponsor’s </w:t>
      </w:r>
      <w:r>
        <w:rPr>
          <w:rFonts w:eastAsia="SimSun" w:hint="eastAsia"/>
        </w:rPr>
        <w:t>logo</w:t>
      </w:r>
      <w:r>
        <w:t xml:space="preserve"> will appear at the noticeable places during the closing banquet, and at all times when the banquet is mentioned in print or verbally, the sponsor will be recognized.</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t xml:space="preserve">Conference </w:t>
      </w:r>
      <w:r>
        <w:rPr>
          <w:u w:val="single"/>
        </w:rPr>
        <w:t>Cruise</w:t>
      </w:r>
    </w:p>
    <w:p w:rsidR="00DB6237" w:rsidRDefault="00DB6237" w:rsidP="00DB6237">
      <w:pPr>
        <w:spacing w:line="360" w:lineRule="auto"/>
        <w:jc w:val="both"/>
      </w:pPr>
      <w:r>
        <w:t>The conference cruise of the Pictured Rocks National Lakeshore is expected to be very popular among international ISBS delegates, representing one of the top tourist attractions</w:t>
      </w:r>
      <w:r w:rsidR="000E3ADB">
        <w:t xml:space="preserve"> of</w:t>
      </w:r>
      <w:r>
        <w:t xml:space="preserve"> Michigan’s Upper Peninsula. The Pictured Rocks stretch for 37 miles (60 km) along Lake Superior, rising 200 feet above the water and is an area of outstanding natural beauty about one hour from Marquette. </w:t>
      </w:r>
      <w:hyperlink r:id="rId7" w:history="1">
        <w:r w:rsidRPr="00805FFB">
          <w:rPr>
            <w:rStyle w:val="Hyperlink"/>
          </w:rPr>
          <w:t>http://picturedrocks.com/Home.php</w:t>
        </w:r>
      </w:hyperlink>
      <w:r>
        <w:t xml:space="preserve"> </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t>Conference Lunches</w:t>
      </w:r>
    </w:p>
    <w:p w:rsidR="00DB6237" w:rsidRDefault="00DB6237" w:rsidP="00DB6237">
      <w:pPr>
        <w:spacing w:line="360" w:lineRule="auto"/>
        <w:jc w:val="both"/>
      </w:pPr>
      <w:r>
        <w:t xml:space="preserve">The conference lunches sponsor’s </w:t>
      </w:r>
      <w:r>
        <w:rPr>
          <w:rFonts w:eastAsia="SimSun" w:hint="eastAsia"/>
        </w:rPr>
        <w:t>logo</w:t>
      </w:r>
      <w:r>
        <w:t xml:space="preserve"> will appear at the noticeable places during the formal lunches at the </w:t>
      </w:r>
      <w:r w:rsidR="007F77CA">
        <w:t>Northern Michigan Univers</w:t>
      </w:r>
      <w:r w:rsidR="00F82A86">
        <w:t>i</w:t>
      </w:r>
      <w:r w:rsidR="007F77CA">
        <w:t>t</w:t>
      </w:r>
      <w:r w:rsidR="00F82A86">
        <w:t>y</w:t>
      </w:r>
      <w:r>
        <w:t>, and at all times when the lunches are mentioned in print or verbally, the sponsor will be recognized. The package includes sponsorship of lunches on all 4 days of the conference.</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t xml:space="preserve">Conference </w:t>
      </w:r>
      <w:r>
        <w:rPr>
          <w:u w:val="single"/>
        </w:rPr>
        <w:t>Picnic</w:t>
      </w:r>
    </w:p>
    <w:p w:rsidR="00DB6237" w:rsidRDefault="00DB6237" w:rsidP="00DB6237">
      <w:pPr>
        <w:spacing w:line="360" w:lineRule="auto"/>
        <w:jc w:val="both"/>
      </w:pPr>
      <w:r>
        <w:t xml:space="preserve">The conference picnic sponsor’s </w:t>
      </w:r>
      <w:r>
        <w:rPr>
          <w:rFonts w:eastAsia="SimSun" w:hint="eastAsia"/>
        </w:rPr>
        <w:t>logo</w:t>
      </w:r>
      <w:r>
        <w:t xml:space="preserve"> will appear at the noticeable places during the picnic, and at all times when the picnic is mentioned in print or verbally, the sponsor will be recognized.</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lastRenderedPageBreak/>
        <w:t>Conference T-shirt</w:t>
      </w:r>
    </w:p>
    <w:p w:rsidR="00DB6237" w:rsidRDefault="00DB6237" w:rsidP="00DB6237">
      <w:pPr>
        <w:spacing w:line="360" w:lineRule="auto"/>
        <w:jc w:val="both"/>
      </w:pPr>
      <w:r>
        <w:t>The conference t-shirt will be distributed to all delegates inside the conference bag. The conference t-shirt sponsor’s logo will appear anywhere on the t-shirt desired, and will be more prominent than the ISBS conference and Platinum sponsor’s logo also on the t-shirt. Alternatively, your company may wish to donate t-shirts with your logo already printed, to which less prominent ISBS and platinum sponsor logos will be embroidered. There will be no charge for sponsors wishing to donate t-shirts.</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t>Conference B</w:t>
      </w:r>
      <w:r>
        <w:rPr>
          <w:u w:val="single"/>
        </w:rPr>
        <w:t>ackpack</w:t>
      </w:r>
    </w:p>
    <w:p w:rsidR="00DB6237" w:rsidRDefault="00DB6237" w:rsidP="00DB6237">
      <w:pPr>
        <w:spacing w:line="360" w:lineRule="auto"/>
        <w:jc w:val="both"/>
      </w:pPr>
      <w:r>
        <w:t>The conference backpack will be distributed to all delegates. The conference backpack sponsor’s logo will appear anywhere on the backpack desired, and will be more prominent than the Platinum sponsor’s logo also on the backpack. Alternatively, your company may wish to donate backpacks (300) with your logo already printed, to which a less prominent platinum sponsor logo will be embroidered. There will be no charge for sponsors wishing to donate backpacks.</w:t>
      </w:r>
    </w:p>
    <w:p w:rsidR="00DB6237" w:rsidRDefault="00DB6237" w:rsidP="00DB6237">
      <w:pPr>
        <w:spacing w:line="360" w:lineRule="auto"/>
        <w:jc w:val="both"/>
      </w:pPr>
    </w:p>
    <w:p w:rsidR="00DB6237" w:rsidRPr="00B24D95" w:rsidRDefault="00DB6237" w:rsidP="00DB6237">
      <w:pPr>
        <w:spacing w:line="360" w:lineRule="auto"/>
        <w:jc w:val="both"/>
        <w:rPr>
          <w:u w:val="single"/>
        </w:rPr>
      </w:pPr>
      <w:r>
        <w:rPr>
          <w:u w:val="single"/>
        </w:rPr>
        <w:t>Conference Notepad</w:t>
      </w:r>
    </w:p>
    <w:p w:rsidR="00DB6237" w:rsidRDefault="00DB6237" w:rsidP="00DB6237">
      <w:pPr>
        <w:spacing w:line="360" w:lineRule="auto"/>
        <w:jc w:val="both"/>
      </w:pPr>
      <w:r>
        <w:t>The conference Notepad will be distributed to all delegates and will be used and distributed widely before, during and after the ISBS 2010 Conference. The conference notepad’s sponsor’s logo will appear alongside the ISBS Conference print details. Alternatively, your company may wish to donate notepads (500) with your logo and ISBS text (to be agreed) already added. There will be no charge for sponsors wishing to donate notepads.</w:t>
      </w:r>
    </w:p>
    <w:p w:rsidR="00DB6237" w:rsidRDefault="00DB6237" w:rsidP="00DB6237">
      <w:pPr>
        <w:spacing w:line="360" w:lineRule="auto"/>
        <w:jc w:val="both"/>
      </w:pPr>
    </w:p>
    <w:p w:rsidR="000E3ADB" w:rsidRPr="000E3ADB" w:rsidRDefault="000E3ADB">
      <w:r w:rsidRPr="000E3ADB">
        <w:br w:type="page"/>
      </w:r>
    </w:p>
    <w:p w:rsidR="00DB6237" w:rsidRPr="00B24D95" w:rsidRDefault="00DB6237" w:rsidP="00DB6237">
      <w:pPr>
        <w:spacing w:line="360" w:lineRule="auto"/>
        <w:jc w:val="both"/>
        <w:rPr>
          <w:u w:val="single"/>
        </w:rPr>
      </w:pPr>
      <w:r w:rsidRPr="00B24D95">
        <w:rPr>
          <w:u w:val="single"/>
        </w:rPr>
        <w:lastRenderedPageBreak/>
        <w:t>Conference Pen</w:t>
      </w:r>
    </w:p>
    <w:p w:rsidR="00DB6237" w:rsidRDefault="00DB6237" w:rsidP="00DB6237">
      <w:pPr>
        <w:spacing w:line="360" w:lineRule="auto"/>
        <w:jc w:val="both"/>
      </w:pPr>
      <w:r>
        <w:t>The conference Pen will be distributed to all delegates and will be used and distributed widely before, during and after the ISBS 2010 Conference. The conference pen sponsor’s logo will appear alongside the ISBS Conference print details. Alternatively, your company may wish to donate pens (1000) with your logo and ISBS text (to be agreed) already added. There will be no charge for sponsors wishing to donate pens.</w:t>
      </w:r>
    </w:p>
    <w:p w:rsidR="00DB6237" w:rsidRDefault="00DB6237" w:rsidP="00DB6237">
      <w:pPr>
        <w:spacing w:line="360" w:lineRule="auto"/>
        <w:jc w:val="both"/>
      </w:pPr>
    </w:p>
    <w:p w:rsidR="00DB6237" w:rsidRPr="00B24D95" w:rsidRDefault="00DB6237" w:rsidP="00DB6237">
      <w:pPr>
        <w:spacing w:line="360" w:lineRule="auto"/>
        <w:jc w:val="both"/>
        <w:rPr>
          <w:u w:val="single"/>
        </w:rPr>
      </w:pPr>
      <w:r w:rsidRPr="00B24D95">
        <w:rPr>
          <w:u w:val="single"/>
        </w:rPr>
        <w:t>Company Literature Giveaway</w:t>
      </w:r>
    </w:p>
    <w:p w:rsidR="00DB6237" w:rsidRDefault="00DB6237" w:rsidP="00DB6237">
      <w:pPr>
        <w:spacing w:line="360" w:lineRule="auto"/>
        <w:jc w:val="both"/>
      </w:pPr>
      <w:r>
        <w:t>Your company may place one piece of promotional material inside the conference bag or pack. Most size/material requests will be considered, but general guidelines are that material should not be bigger than A4 in size.</w:t>
      </w:r>
    </w:p>
    <w:p w:rsidR="00DB6237" w:rsidRDefault="00DB6237" w:rsidP="00DB6237">
      <w:pPr>
        <w:spacing w:line="360" w:lineRule="auto"/>
        <w:jc w:val="both"/>
      </w:pPr>
    </w:p>
    <w:p w:rsidR="00DB6237" w:rsidRDefault="00DB6237" w:rsidP="00DB6237">
      <w:pPr>
        <w:spacing w:line="360" w:lineRule="auto"/>
        <w:ind w:left="540"/>
        <w:jc w:val="both"/>
      </w:pPr>
    </w:p>
    <w:p w:rsidR="00DB6237" w:rsidRDefault="00DB6237" w:rsidP="00DB6237">
      <w:pPr>
        <w:spacing w:line="360" w:lineRule="auto"/>
        <w:ind w:left="540"/>
        <w:jc w:val="both"/>
      </w:pPr>
    </w:p>
    <w:p w:rsidR="00DB6237" w:rsidRDefault="00DB6237" w:rsidP="00DB6237">
      <w:pPr>
        <w:spacing w:line="360" w:lineRule="auto"/>
        <w:ind w:left="540"/>
        <w:jc w:val="both"/>
      </w:pPr>
    </w:p>
    <w:p w:rsidR="00DB6237" w:rsidRDefault="00DB6237" w:rsidP="00DB6237">
      <w:pPr>
        <w:spacing w:line="360" w:lineRule="auto"/>
        <w:jc w:val="both"/>
      </w:pPr>
    </w:p>
    <w:p w:rsidR="00DB6237" w:rsidRDefault="00DB6237" w:rsidP="00DB6237">
      <w:pPr>
        <w:spacing w:line="360" w:lineRule="auto"/>
        <w:jc w:val="both"/>
      </w:pPr>
    </w:p>
    <w:p w:rsidR="000E3ADB" w:rsidRDefault="000E3ADB">
      <w:r>
        <w:br w:type="page"/>
      </w:r>
    </w:p>
    <w:p w:rsidR="00DB6237" w:rsidRDefault="00DB6237" w:rsidP="00DB6237">
      <w:pPr>
        <w:spacing w:line="360" w:lineRule="auto"/>
        <w:jc w:val="both"/>
      </w:pPr>
      <w:r>
        <w:lastRenderedPageBreak/>
        <w:t xml:space="preserve">The agreement below for sponsors should be signed and returned on or before </w:t>
      </w:r>
      <w:r w:rsidR="00C4009F">
        <w:rPr>
          <w:u w:val="single"/>
        </w:rPr>
        <w:t>April 15</w:t>
      </w:r>
      <w:r w:rsidR="00C4009F" w:rsidRPr="00C4009F">
        <w:rPr>
          <w:u w:val="single"/>
          <w:vertAlign w:val="superscript"/>
        </w:rPr>
        <w:t>th</w:t>
      </w:r>
      <w:r w:rsidRPr="00517965">
        <w:rPr>
          <w:u w:val="single"/>
        </w:rPr>
        <w:t>, 20</w:t>
      </w:r>
      <w:r w:rsidR="00F82A86">
        <w:rPr>
          <w:u w:val="single"/>
        </w:rPr>
        <w:t>10</w:t>
      </w:r>
      <w:r>
        <w:t xml:space="preserve"> to ensure placement of the advertisements in the brochures. Please enclose photo-ready copies of the advertisements </w:t>
      </w:r>
      <w:r>
        <w:rPr>
          <w:rFonts w:hint="eastAsia"/>
        </w:rPr>
        <w:t xml:space="preserve">that will </w:t>
      </w:r>
      <w:r>
        <w:t>appear in the programs</w:t>
      </w:r>
      <w:r>
        <w:rPr>
          <w:rFonts w:hint="eastAsia"/>
        </w:rPr>
        <w:t>,</w:t>
      </w:r>
      <w:r>
        <w:t xml:space="preserve"> and proceedings.</w:t>
      </w:r>
    </w:p>
    <w:p w:rsidR="00DB6237" w:rsidRDefault="00DB6237" w:rsidP="00DB6237">
      <w:pPr>
        <w:jc w:val="both"/>
      </w:pPr>
    </w:p>
    <w:p w:rsidR="00DB6237" w:rsidRDefault="00DB6237" w:rsidP="00DB6237">
      <w:pPr>
        <w:ind w:left="540"/>
        <w:jc w:val="both"/>
      </w:pPr>
    </w:p>
    <w:p w:rsidR="00DB6237" w:rsidRDefault="00DB6237" w:rsidP="00DB6237">
      <w:pPr>
        <w:ind w:left="720"/>
      </w:pPr>
      <w:r>
        <w:t>Address :</w:t>
      </w:r>
      <w:r>
        <w:tab/>
        <w:t>Department Health Physical Education Recreation</w:t>
      </w:r>
    </w:p>
    <w:p w:rsidR="00DB6237" w:rsidRDefault="00DB6237" w:rsidP="00DB6237">
      <w:pPr>
        <w:ind w:left="720"/>
      </w:pPr>
      <w:r>
        <w:tab/>
      </w:r>
      <w:r>
        <w:tab/>
        <w:t>Northern Michigan University</w:t>
      </w:r>
    </w:p>
    <w:p w:rsidR="00DB6237" w:rsidRDefault="00DB6237" w:rsidP="00DB6237">
      <w:pPr>
        <w:ind w:left="720"/>
      </w:pPr>
      <w:r>
        <w:tab/>
      </w:r>
      <w:r>
        <w:tab/>
        <w:t>Marquette, MI 49855  USA</w:t>
      </w:r>
    </w:p>
    <w:p w:rsidR="00DB6237" w:rsidRDefault="00DB6237" w:rsidP="00DB6237">
      <w:pPr>
        <w:ind w:left="720"/>
      </w:pPr>
    </w:p>
    <w:p w:rsidR="00DB6237" w:rsidRDefault="00DB6237" w:rsidP="00DB6237">
      <w:pPr>
        <w:ind w:left="720"/>
      </w:pPr>
      <w:r>
        <w:tab/>
      </w:r>
      <w:r>
        <w:tab/>
        <w:t>Email:   infoisbs@nmu.edu</w:t>
      </w:r>
    </w:p>
    <w:p w:rsidR="00DB6237" w:rsidRDefault="00793808" w:rsidP="00DB6237">
      <w:pPr>
        <w:ind w:left="720"/>
      </w:pPr>
      <w:r>
        <w:tab/>
      </w:r>
      <w:r>
        <w:tab/>
        <w:t>Fax: 1-906-227-2181</w:t>
      </w:r>
    </w:p>
    <w:p w:rsidR="00DB6237" w:rsidRDefault="00DB6237" w:rsidP="00DB6237">
      <w:pPr>
        <w:ind w:left="720"/>
      </w:pPr>
    </w:p>
    <w:p w:rsidR="00DB6237" w:rsidRDefault="00DB6237" w:rsidP="00543E14">
      <w:pPr>
        <w:pStyle w:val="Heading2"/>
        <w:widowControl w:val="0"/>
        <w:spacing w:beforeLines="50" w:line="360" w:lineRule="auto"/>
        <w:jc w:val="both"/>
        <w:rPr>
          <w:rFonts w:ascii="Times New Roman" w:hAnsi="Times New Roman"/>
          <w:sz w:val="24"/>
          <w:u w:val="single"/>
        </w:rPr>
      </w:pPr>
      <w:r>
        <w:rPr>
          <w:rFonts w:ascii="Times New Roman" w:hAnsi="Times New Roman" w:hint="eastAsia"/>
          <w:sz w:val="24"/>
          <w:u w:val="single"/>
        </w:rPr>
        <w:t xml:space="preserve">Products </w:t>
      </w:r>
      <w:r>
        <w:rPr>
          <w:rFonts w:ascii="Times New Roman" w:hAnsi="Times New Roman"/>
          <w:sz w:val="24"/>
          <w:u w:val="single"/>
        </w:rPr>
        <w:t>Exhibition</w:t>
      </w:r>
    </w:p>
    <w:p w:rsidR="00DB6237" w:rsidRDefault="00DB6237" w:rsidP="00DB6237">
      <w:pPr>
        <w:pStyle w:val="BodyTextIndent3"/>
        <w:spacing w:line="360" w:lineRule="auto"/>
        <w:ind w:left="0" w:firstLine="0"/>
      </w:pPr>
      <w:r>
        <w:t xml:space="preserve">The </w:t>
      </w:r>
      <w:r>
        <w:rPr>
          <w:rFonts w:eastAsia="SimSun" w:hint="eastAsia"/>
        </w:rPr>
        <w:t>Products</w:t>
      </w:r>
      <w:r>
        <w:t xml:space="preserve"> exhibit</w:t>
      </w:r>
      <w:r>
        <w:rPr>
          <w:rFonts w:eastAsia="SimSun" w:hint="eastAsia"/>
        </w:rPr>
        <w:t>ion</w:t>
      </w:r>
      <w:r>
        <w:t xml:space="preserve"> will be located near the foyer of the lecture theatres in a space dedicated to research poster presentation and where coffee-breaks will be held. In the conference schedule there will be 5 research poster sessions and 5 coffee breaks, totaling 6 hours over 4 ½ days when all delegates (&gt;300) will meet in the exhibition area. In addition, delegates are free to view exhibitions, posters and stands during lunch and between parallel oral sessions The exhibition area will be completely isolated from the general public</w:t>
      </w:r>
      <w:r>
        <w:rPr>
          <w:rFonts w:eastAsia="SimSun" w:hint="eastAsia"/>
        </w:rPr>
        <w:t xml:space="preserve"> and </w:t>
      </w:r>
      <w:r>
        <w:t xml:space="preserve">trained security will </w:t>
      </w:r>
      <w:r>
        <w:rPr>
          <w:rFonts w:hint="eastAsia"/>
        </w:rPr>
        <w:t xml:space="preserve">patrol </w:t>
      </w:r>
      <w:r>
        <w:t>round the clock</w:t>
      </w:r>
      <w:r>
        <w:rPr>
          <w:rFonts w:eastAsia="SimSun" w:hint="eastAsia"/>
        </w:rPr>
        <w:t xml:space="preserve"> so the products on exhibition </w:t>
      </w:r>
      <w:r>
        <w:t>are secured</w:t>
      </w:r>
      <w:r>
        <w:rPr>
          <w:rFonts w:eastAsia="SimSun" w:hint="eastAsia"/>
        </w:rPr>
        <w:t>.</w:t>
      </w:r>
    </w:p>
    <w:p w:rsidR="00DB6237" w:rsidRDefault="00DB6237" w:rsidP="00DB6237">
      <w:pPr>
        <w:pStyle w:val="BodyTextIndent3"/>
        <w:spacing w:line="360" w:lineRule="auto"/>
        <w:ind w:left="0" w:firstLine="0"/>
      </w:pPr>
    </w:p>
    <w:p w:rsidR="00DB6237" w:rsidRDefault="00DB6237" w:rsidP="00DB6237">
      <w:pPr>
        <w:pStyle w:val="BodyTextIndent3"/>
        <w:spacing w:line="360" w:lineRule="auto"/>
        <w:ind w:left="0" w:firstLine="0"/>
      </w:pPr>
      <w:r>
        <w:t>The bas</w:t>
      </w:r>
      <w:r>
        <w:rPr>
          <w:rFonts w:eastAsia="'Ш砰" w:hint="eastAsia"/>
        </w:rPr>
        <w:t>ic</w:t>
      </w:r>
      <w:r>
        <w:t xml:space="preserve"> rate for a </w:t>
      </w:r>
      <w:r>
        <w:rPr>
          <w:rFonts w:eastAsia="SimSun" w:hint="eastAsia"/>
        </w:rPr>
        <w:t>product</w:t>
      </w:r>
      <w:r>
        <w:t xml:space="preserve"> exhibit is $1,750 for ~8 foot X 8 foot (</w:t>
      </w:r>
      <w:r w:rsidR="002264B1">
        <w:t>~</w:t>
      </w:r>
      <w:r>
        <w:t>6 m</w:t>
      </w:r>
      <w:r w:rsidRPr="00A6313E">
        <w:rPr>
          <w:vertAlign w:val="superscript"/>
        </w:rPr>
        <w:t>2</w:t>
      </w:r>
      <w:r>
        <w:t xml:space="preserve">). The company representative will be entitled to all the benefits offered to the delegates, including morning and afternoon tea, lunch and dinner, conference bag with program and proceedings, reception banquet, and all social activities. Should your company not wish to receive the delegate package (lunches, proceedings, banquet, social activities etc.) </w:t>
      </w:r>
      <w:r w:rsidR="000E3ADB">
        <w:t>the stand charge will be $1,500.</w:t>
      </w:r>
      <w:r>
        <w:t xml:space="preserve"> If there is more than one representative for the exhibit</w:t>
      </w:r>
      <w:r>
        <w:rPr>
          <w:rFonts w:eastAsia="'Ш砰" w:hint="eastAsia"/>
        </w:rPr>
        <w:t>ion</w:t>
      </w:r>
      <w:r>
        <w:t>, each additional representative will be charged $200.</w:t>
      </w:r>
    </w:p>
    <w:p w:rsidR="00DB6237" w:rsidRDefault="00DB6237" w:rsidP="00DB6237">
      <w:pPr>
        <w:pStyle w:val="BodyTextIndent3"/>
        <w:spacing w:line="360" w:lineRule="auto"/>
        <w:ind w:left="0" w:firstLine="0"/>
      </w:pPr>
      <w:r>
        <w:lastRenderedPageBreak/>
        <w:t xml:space="preserve"> </w:t>
      </w:r>
    </w:p>
    <w:p w:rsidR="00DB6237" w:rsidRDefault="00DB6237" w:rsidP="00DB6237">
      <w:pPr>
        <w:pStyle w:val="BodyTextIndent3"/>
        <w:spacing w:line="360" w:lineRule="auto"/>
        <w:ind w:left="0" w:firstLine="0"/>
      </w:pPr>
      <w:r>
        <w:t>Individual days may be taken, and the daily rate for exhibitors is $500 per day. Stand and program only are included.</w:t>
      </w:r>
    </w:p>
    <w:p w:rsidR="00DB6237" w:rsidRDefault="00DB6237" w:rsidP="00DB6237">
      <w:pPr>
        <w:pStyle w:val="BodyTextIndent3"/>
        <w:spacing w:line="360" w:lineRule="auto"/>
        <w:ind w:left="0" w:firstLine="0"/>
      </w:pPr>
    </w:p>
    <w:p w:rsidR="00DB6237" w:rsidRDefault="00DB6237" w:rsidP="00DB6237">
      <w:pPr>
        <w:pStyle w:val="BodyTextIndent3"/>
        <w:spacing w:line="360" w:lineRule="auto"/>
        <w:ind w:left="0" w:firstLine="0"/>
      </w:pPr>
      <w:r>
        <w:t>Additionally, an unmanned table, for book and journal display only; has a rate of $500 for the duration of the conference. Products should be delivered to the conference organizers at least one month in advance of the event.</w:t>
      </w:r>
    </w:p>
    <w:p w:rsidR="00DB6237" w:rsidRDefault="00DB6237" w:rsidP="00DB6237">
      <w:pPr>
        <w:pStyle w:val="BodyTextIndent3"/>
        <w:spacing w:line="360" w:lineRule="auto"/>
        <w:ind w:left="0" w:firstLine="0"/>
      </w:pPr>
    </w:p>
    <w:p w:rsidR="00DB6237" w:rsidRDefault="00DB6237" w:rsidP="00DB6237">
      <w:pPr>
        <w:pStyle w:val="BodyTextIndent3"/>
        <w:spacing w:line="360" w:lineRule="auto"/>
        <w:ind w:left="0" w:firstLine="0"/>
      </w:pPr>
      <w:r>
        <w:t>An exhibitor’s stand will include shell stand, company name s</w:t>
      </w:r>
      <w:r w:rsidR="007F77CA">
        <w:t>ignage and table</w:t>
      </w:r>
      <w:r>
        <w:t>. Details available upon request.</w:t>
      </w:r>
    </w:p>
    <w:p w:rsidR="00DB6237" w:rsidRDefault="00DB6237" w:rsidP="00DB6237">
      <w:pPr>
        <w:pStyle w:val="BodyTextIndent3"/>
        <w:spacing w:line="360" w:lineRule="auto"/>
        <w:ind w:left="0" w:firstLine="0"/>
      </w:pPr>
    </w:p>
    <w:p w:rsidR="00DB6237" w:rsidRDefault="00DB6237" w:rsidP="00DB6237">
      <w:pPr>
        <w:pStyle w:val="BodyTextIndent3"/>
        <w:spacing w:line="360" w:lineRule="auto"/>
        <w:ind w:left="0" w:firstLine="0"/>
      </w:pPr>
      <w:r>
        <w:t xml:space="preserve">The submission of agreement for exhibition should be returned on or before </w:t>
      </w:r>
      <w:r w:rsidR="00C4009F">
        <w:t>April 15</w:t>
      </w:r>
      <w:r w:rsidR="00C4009F" w:rsidRPr="00C4009F">
        <w:rPr>
          <w:vertAlign w:val="superscript"/>
        </w:rPr>
        <w:t>th</w:t>
      </w:r>
      <w:r w:rsidR="00C4009F">
        <w:t>, 2</w:t>
      </w:r>
      <w:r w:rsidR="00F82A86">
        <w:t>010</w:t>
      </w:r>
      <w:r>
        <w:t>.</w:t>
      </w:r>
    </w:p>
    <w:p w:rsidR="00DB6237" w:rsidRDefault="00DB6237" w:rsidP="00DB6237">
      <w:pPr>
        <w:pStyle w:val="BodyTextIndent3"/>
        <w:spacing w:line="360" w:lineRule="auto"/>
        <w:ind w:left="0" w:firstLine="0"/>
      </w:pPr>
    </w:p>
    <w:p w:rsidR="00DB6237" w:rsidRDefault="00DB6237" w:rsidP="00DB6237">
      <w:pPr>
        <w:pStyle w:val="BodyTextIndent3"/>
        <w:spacing w:line="360" w:lineRule="auto"/>
        <w:ind w:left="0"/>
      </w:pPr>
    </w:p>
    <w:p w:rsidR="00DB6237" w:rsidRPr="00601B03" w:rsidRDefault="00DB6237" w:rsidP="00DB6237">
      <w:pPr>
        <w:pStyle w:val="BodyTextIndent3"/>
        <w:spacing w:line="360" w:lineRule="auto"/>
        <w:ind w:left="0" w:firstLine="0"/>
        <w:rPr>
          <w:u w:val="single"/>
          <w:lang w:val="en-GB"/>
        </w:rPr>
      </w:pPr>
      <w:r w:rsidRPr="00F02355">
        <w:rPr>
          <w:b/>
          <w:bCs/>
          <w:u w:val="single"/>
          <w:lang w:val="en-GB"/>
        </w:rPr>
        <w:t xml:space="preserve">Terms and Conditions </w:t>
      </w:r>
    </w:p>
    <w:p w:rsidR="00DB6237" w:rsidRPr="00F02355"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 xml:space="preserve">All sponsorships will be awarded on a first come, first served basis.  </w:t>
      </w:r>
      <w:r>
        <w:rPr>
          <w:lang w:val="en-GB"/>
        </w:rPr>
        <w:t>The ISBS 2010 Executive Committee</w:t>
      </w:r>
      <w:r w:rsidRPr="00F02355">
        <w:rPr>
          <w:lang w:val="en-GB"/>
        </w:rPr>
        <w:t xml:space="preserve"> retains the right to reject any sponsor that it deems inappropriate. </w:t>
      </w:r>
    </w:p>
    <w:p w:rsidR="00DB6237" w:rsidRPr="00F02355" w:rsidRDefault="00DB6237" w:rsidP="00DB6237">
      <w:pPr>
        <w:pStyle w:val="BodyTextIndent3"/>
        <w:spacing w:line="360" w:lineRule="auto"/>
        <w:ind w:left="-360" w:firstLine="0"/>
        <w:rPr>
          <w:lang w:val="en-GB"/>
        </w:rPr>
      </w:pPr>
    </w:p>
    <w:p w:rsidR="00DB6237" w:rsidRPr="00F02355"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 xml:space="preserve">After written acceptance by </w:t>
      </w:r>
      <w:r>
        <w:rPr>
          <w:lang w:val="en-GB"/>
        </w:rPr>
        <w:t>the ISBS 2010 Executive Committee</w:t>
      </w:r>
      <w:r w:rsidRPr="00F02355">
        <w:rPr>
          <w:lang w:val="en-GB"/>
        </w:rPr>
        <w:t xml:space="preserve"> the sponsor must provide the sponsorship funds, logo image (in the format required </w:t>
      </w:r>
      <w:r>
        <w:rPr>
          <w:lang w:val="en-GB"/>
        </w:rPr>
        <w:t>to be agreed</w:t>
      </w:r>
      <w:r w:rsidRPr="00F02355">
        <w:rPr>
          <w:lang w:val="en-GB"/>
        </w:rPr>
        <w:t xml:space="preserve">) and other details required (such as correct use of the sponsor’s name, trademarks etc) to </w:t>
      </w:r>
      <w:r w:rsidR="000E3ADB">
        <w:rPr>
          <w:lang w:val="en-GB"/>
        </w:rPr>
        <w:t>the ISBS 2010</w:t>
      </w:r>
      <w:r>
        <w:rPr>
          <w:lang w:val="en-GB"/>
        </w:rPr>
        <w:t xml:space="preserve"> Executive Committee</w:t>
      </w:r>
      <w:r w:rsidRPr="00F02355">
        <w:rPr>
          <w:lang w:val="en-GB"/>
        </w:rPr>
        <w:t xml:space="preserve"> </w:t>
      </w:r>
      <w:r>
        <w:rPr>
          <w:lang w:val="en-GB"/>
        </w:rPr>
        <w:t>within 21</w:t>
      </w:r>
      <w:r w:rsidRPr="00F02355">
        <w:rPr>
          <w:lang w:val="en-GB"/>
        </w:rPr>
        <w:t xml:space="preserve"> days of receipt of acceptance. </w:t>
      </w:r>
    </w:p>
    <w:p w:rsidR="00DB6237" w:rsidRDefault="00DB6237" w:rsidP="00DB6237">
      <w:pPr>
        <w:pStyle w:val="BodyTextIndent3"/>
        <w:spacing w:line="360" w:lineRule="auto"/>
        <w:ind w:left="180"/>
        <w:rPr>
          <w:lang w:val="en-GB"/>
        </w:rPr>
      </w:pPr>
    </w:p>
    <w:p w:rsidR="00DB6237" w:rsidRPr="00F02355" w:rsidRDefault="00DB6237" w:rsidP="00DB6237">
      <w:pPr>
        <w:pStyle w:val="BodyTextIndent3"/>
        <w:numPr>
          <w:ilvl w:val="0"/>
          <w:numId w:val="4"/>
        </w:numPr>
        <w:tabs>
          <w:tab w:val="clear" w:pos="720"/>
          <w:tab w:val="num" w:pos="360"/>
        </w:tabs>
        <w:spacing w:line="360" w:lineRule="auto"/>
        <w:ind w:left="360"/>
        <w:rPr>
          <w:lang w:val="fr-FR"/>
        </w:rPr>
      </w:pPr>
      <w:r w:rsidRPr="00F02355">
        <w:rPr>
          <w:lang w:val="en-GB"/>
        </w:rPr>
        <w:t xml:space="preserve">Sponsorship pledges cannot be processed without payment. Funds must be payable in </w:t>
      </w:r>
      <w:r w:rsidR="000E3ADB">
        <w:rPr>
          <w:lang w:val="en-GB"/>
        </w:rPr>
        <w:t xml:space="preserve">US </w:t>
      </w:r>
      <w:r>
        <w:rPr>
          <w:lang w:val="en-GB"/>
        </w:rPr>
        <w:t>Dollars currency</w:t>
      </w:r>
      <w:r w:rsidRPr="00F02355">
        <w:rPr>
          <w:lang w:val="en-GB"/>
        </w:rPr>
        <w:t xml:space="preserve">.  </w:t>
      </w:r>
    </w:p>
    <w:p w:rsidR="00DB6237" w:rsidRPr="00F02355" w:rsidRDefault="00DB6237" w:rsidP="00DB6237">
      <w:pPr>
        <w:pStyle w:val="BodyTextIndent3"/>
        <w:spacing w:line="360" w:lineRule="auto"/>
        <w:ind w:left="180"/>
        <w:rPr>
          <w:lang w:val="fr-FR"/>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lastRenderedPageBreak/>
        <w:t xml:space="preserve">The sponsorship fee does not include free conference registration unless specifically stated in the sponsorship opportunity details.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 xml:space="preserve">Provision of </w:t>
      </w:r>
      <w:r>
        <w:rPr>
          <w:lang w:val="en-GB"/>
        </w:rPr>
        <w:t>ISBS 2010</w:t>
      </w:r>
      <w:r w:rsidRPr="00F02355">
        <w:rPr>
          <w:lang w:val="en-GB"/>
        </w:rPr>
        <w:t xml:space="preserve"> conference sponsorship does not entitle the sponsor to a waiver of any applicable annual </w:t>
      </w:r>
      <w:r>
        <w:rPr>
          <w:lang w:val="en-GB"/>
        </w:rPr>
        <w:t>ISBS</w:t>
      </w:r>
      <w:r w:rsidRPr="00F02355">
        <w:rPr>
          <w:lang w:val="en-GB"/>
        </w:rPr>
        <w:t xml:space="preserve"> membership fee.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All sponsorship mater</w:t>
      </w:r>
      <w:r w:rsidR="00F82A86">
        <w:rPr>
          <w:lang w:val="en-GB"/>
        </w:rPr>
        <w:t>ials must be submitted before 1</w:t>
      </w:r>
      <w:r w:rsidR="00F82A86" w:rsidRPr="00F82A86">
        <w:rPr>
          <w:vertAlign w:val="superscript"/>
          <w:lang w:val="en-GB"/>
        </w:rPr>
        <w:t>st</w:t>
      </w:r>
      <w:r>
        <w:rPr>
          <w:vertAlign w:val="superscript"/>
          <w:lang w:val="en-GB"/>
        </w:rPr>
        <w:t xml:space="preserve"> </w:t>
      </w:r>
      <w:r w:rsidR="00F82A86">
        <w:rPr>
          <w:lang w:val="en-GB"/>
        </w:rPr>
        <w:t>June 2010</w:t>
      </w:r>
      <w:r w:rsidRPr="00F02355">
        <w:rPr>
          <w:lang w:val="en-GB"/>
        </w:rPr>
        <w:t xml:space="preserve"> to ensure inclusion in productions schedule. Sponsorship pledges after this date may still be accepted with caveats.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Sponsors may not sublet, assign or apportion any part of the item(s) sponsored nor represent advertise or distribute literature or materials for the products or servi</w:t>
      </w:r>
      <w:r w:rsidR="007F77CA">
        <w:rPr>
          <w:lang w:val="en-GB"/>
        </w:rPr>
        <w:t>ces of any other firm or organiz</w:t>
      </w:r>
      <w:r w:rsidRPr="00F02355">
        <w:rPr>
          <w:lang w:val="en-GB"/>
        </w:rPr>
        <w:t>ation except as approve</w:t>
      </w:r>
      <w:r>
        <w:rPr>
          <w:lang w:val="en-GB"/>
        </w:rPr>
        <w:t>d in writing by the ISBS 2010 Executive Committee.</w:t>
      </w:r>
    </w:p>
    <w:p w:rsidR="00DB6237" w:rsidRPr="00F02355" w:rsidRDefault="00DB6237" w:rsidP="00DB6237">
      <w:pPr>
        <w:pStyle w:val="BodyTextIndent3"/>
        <w:spacing w:line="360" w:lineRule="auto"/>
        <w:ind w:left="0" w:firstLine="0"/>
        <w:rPr>
          <w:lang w:val="en-GB"/>
        </w:rPr>
      </w:pPr>
    </w:p>
    <w:p w:rsidR="00DB6237" w:rsidRPr="00F02355" w:rsidRDefault="00DB6237" w:rsidP="00DB6237">
      <w:pPr>
        <w:pStyle w:val="BodyTextIndent3"/>
        <w:numPr>
          <w:ilvl w:val="0"/>
          <w:numId w:val="4"/>
        </w:numPr>
        <w:tabs>
          <w:tab w:val="clear" w:pos="720"/>
          <w:tab w:val="num" w:pos="360"/>
        </w:tabs>
        <w:spacing w:line="360" w:lineRule="auto"/>
        <w:ind w:left="360"/>
        <w:rPr>
          <w:lang w:val="en-GB"/>
        </w:rPr>
      </w:pPr>
      <w:r>
        <w:rPr>
          <w:lang w:val="en-GB"/>
        </w:rPr>
        <w:t>ISBS 2010</w:t>
      </w:r>
      <w:r w:rsidRPr="00F02355">
        <w:rPr>
          <w:lang w:val="en-GB"/>
        </w:rPr>
        <w:t xml:space="preserve"> will not be liable for damage or loss to a sponsor’s properties through fire, theft, accident, or any other cause, whether the result of negligence or otherwise. </w:t>
      </w:r>
    </w:p>
    <w:p w:rsidR="00DB6237"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No part of an exhibit and no signs or other materials may be pasted, nailed, or otherwise affixed to walls, doors or other surfaces in a way that mars or defaces the premises or equipment and furnishings. Damage from failure to observe this notice is payable by the sponsor</w:t>
      </w:r>
      <w:r>
        <w:rPr>
          <w:lang w:val="en-GB"/>
        </w:rPr>
        <w:t>/exhibitor</w:t>
      </w:r>
      <w:r w:rsidRPr="00F02355">
        <w:rPr>
          <w:lang w:val="en-GB"/>
        </w:rPr>
        <w:t xml:space="preserve">.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Sponsorship is not limited to financial support per se, but can also take the form of provision of material hardware/software</w:t>
      </w:r>
      <w:r>
        <w:rPr>
          <w:lang w:val="en-GB"/>
        </w:rPr>
        <w:t>/food &amp; beverage</w:t>
      </w:r>
      <w:r w:rsidRPr="00F02355">
        <w:rPr>
          <w:lang w:val="en-GB"/>
        </w:rPr>
        <w:t xml:space="preserve"> etc.  Should your company be interested in sponsorship package not listed in this brochure then please feel free to contact us to discuss your preferences.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lastRenderedPageBreak/>
        <w:t xml:space="preserve">For sponsorship opportunities that include signage please note - Signage space may be limited. The conference organizers will inform each sponsor of the maximum size, number of signs etc.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 xml:space="preserve">In order to limit costs </w:t>
      </w:r>
      <w:r>
        <w:rPr>
          <w:lang w:val="en-GB"/>
        </w:rPr>
        <w:t>the ISBS 2010 Executive Committee</w:t>
      </w:r>
      <w:r w:rsidRPr="00F02355">
        <w:rPr>
          <w:lang w:val="en-GB"/>
        </w:rPr>
        <w:t xml:space="preserve"> may limit the number of colo</w:t>
      </w:r>
      <w:r>
        <w:rPr>
          <w:lang w:val="en-GB"/>
        </w:rPr>
        <w:t>u</w:t>
      </w:r>
      <w:r w:rsidRPr="00F02355">
        <w:rPr>
          <w:lang w:val="en-GB"/>
        </w:rPr>
        <w:t>rs used for</w:t>
      </w:r>
      <w:r>
        <w:rPr>
          <w:lang w:val="en-GB"/>
        </w:rPr>
        <w:t xml:space="preserve"> the printing of sponsor logos. The executive committee will negotiate costs if required.</w:t>
      </w:r>
    </w:p>
    <w:p w:rsidR="00DB6237" w:rsidRPr="00F02355" w:rsidRDefault="00DB6237" w:rsidP="00DB6237">
      <w:pPr>
        <w:pStyle w:val="BodyTextIndent3"/>
        <w:spacing w:line="360" w:lineRule="auto"/>
        <w:ind w:left="0" w:firstLine="0"/>
        <w:rPr>
          <w:lang w:val="en-GB"/>
        </w:rPr>
      </w:pPr>
    </w:p>
    <w:p w:rsidR="00DB6237" w:rsidRPr="00F02355" w:rsidRDefault="00DB6237" w:rsidP="00DB6237">
      <w:pPr>
        <w:pStyle w:val="BodyTextIndent3"/>
        <w:numPr>
          <w:ilvl w:val="0"/>
          <w:numId w:val="4"/>
        </w:numPr>
        <w:tabs>
          <w:tab w:val="clear" w:pos="720"/>
          <w:tab w:val="num" w:pos="360"/>
        </w:tabs>
        <w:spacing w:line="360" w:lineRule="auto"/>
        <w:ind w:left="360"/>
        <w:rPr>
          <w:lang w:val="en-GB"/>
        </w:rPr>
      </w:pPr>
      <w:r w:rsidRPr="00F02355">
        <w:rPr>
          <w:lang w:val="en-GB"/>
        </w:rPr>
        <w:t xml:space="preserve">If a sponsor wants to negotiate for a higher priced item (e.g., higher quality shirt, bag, menu etc) than </w:t>
      </w:r>
      <w:r>
        <w:rPr>
          <w:lang w:val="en-GB"/>
        </w:rPr>
        <w:t>the ISBS 2010 Executive Committee</w:t>
      </w:r>
      <w:r w:rsidRPr="00F02355">
        <w:rPr>
          <w:lang w:val="en-GB"/>
        </w:rPr>
        <w:t xml:space="preserve"> has budgeted for then the sponsor must pay any additional cost for that item in additional to the applicable sponsorship fee. </w:t>
      </w:r>
    </w:p>
    <w:p w:rsidR="00DB6237" w:rsidRPr="00F02355" w:rsidRDefault="00DB6237" w:rsidP="00DB6237">
      <w:pPr>
        <w:pStyle w:val="BodyTextIndent3"/>
        <w:spacing w:line="360" w:lineRule="auto"/>
        <w:ind w:left="0" w:firstLine="0"/>
        <w:rPr>
          <w:lang w:val="en-GB"/>
        </w:rPr>
      </w:pPr>
    </w:p>
    <w:p w:rsidR="00DB6237" w:rsidRDefault="00DB6237" w:rsidP="00DB6237">
      <w:pPr>
        <w:pStyle w:val="BodyTextIndent3"/>
        <w:spacing w:line="360" w:lineRule="auto"/>
        <w:ind w:left="0" w:firstLine="0"/>
      </w:pPr>
      <w:r>
        <w:rPr>
          <w:rFonts w:eastAsia="SimSun"/>
        </w:rPr>
        <w:t>O</w:t>
      </w:r>
      <w:r>
        <w:rPr>
          <w:rFonts w:eastAsia="SimSun" w:hint="eastAsia"/>
        </w:rPr>
        <w:t xml:space="preserve">nce </w:t>
      </w:r>
      <w:r>
        <w:t xml:space="preserve">the </w:t>
      </w:r>
      <w:r>
        <w:rPr>
          <w:rFonts w:eastAsia="SimSun" w:hint="eastAsia"/>
        </w:rPr>
        <w:t xml:space="preserve">applications of </w:t>
      </w:r>
      <w:r>
        <w:t xml:space="preserve">exhibition or sponsorship </w:t>
      </w:r>
      <w:r>
        <w:rPr>
          <w:rFonts w:eastAsia="SimSun" w:hint="eastAsia"/>
        </w:rPr>
        <w:t xml:space="preserve">have </w:t>
      </w:r>
      <w:r>
        <w:t>been accepted</w:t>
      </w:r>
      <w:r>
        <w:rPr>
          <w:rFonts w:eastAsia="SimSun" w:hint="eastAsia"/>
        </w:rPr>
        <w:t xml:space="preserve">, each </w:t>
      </w:r>
      <w:r>
        <w:t>exhibitor and sponsor</w:t>
      </w:r>
      <w:r>
        <w:rPr>
          <w:rFonts w:eastAsia="SimSun" w:hint="eastAsia"/>
        </w:rPr>
        <w:t xml:space="preserve"> is required to pay a deposit up to </w:t>
      </w:r>
      <w:r>
        <w:t xml:space="preserve">25% </w:t>
      </w:r>
      <w:r>
        <w:rPr>
          <w:rFonts w:eastAsia="SimSun" w:hint="eastAsia"/>
        </w:rPr>
        <w:t xml:space="preserve">of the entire payment </w:t>
      </w:r>
      <w:r>
        <w:t xml:space="preserve">within one month after </w:t>
      </w:r>
      <w:r>
        <w:rPr>
          <w:rFonts w:eastAsia="SimSun" w:hint="eastAsia"/>
        </w:rPr>
        <w:t xml:space="preserve">the </w:t>
      </w:r>
      <w:r>
        <w:t>notification</w:t>
      </w:r>
      <w:r>
        <w:rPr>
          <w:rFonts w:eastAsia="SimSun" w:hint="eastAsia"/>
        </w:rPr>
        <w:t xml:space="preserve"> and </w:t>
      </w:r>
      <w:r>
        <w:rPr>
          <w:rFonts w:eastAsia="SimSun"/>
        </w:rPr>
        <w:t>t</w:t>
      </w:r>
      <w:r>
        <w:rPr>
          <w:rFonts w:eastAsia="SimSun" w:hint="eastAsia"/>
        </w:rPr>
        <w:t xml:space="preserve">he rest </w:t>
      </w:r>
      <w:r w:rsidR="007F77CA">
        <w:t>must be paid by 1</w:t>
      </w:r>
      <w:r w:rsidR="007F77CA" w:rsidRPr="007F77CA">
        <w:rPr>
          <w:vertAlign w:val="superscript"/>
        </w:rPr>
        <w:t>st</w:t>
      </w:r>
      <w:r w:rsidR="007F77CA">
        <w:t xml:space="preserve"> </w:t>
      </w:r>
      <w:r>
        <w:t>June 2010.</w:t>
      </w:r>
    </w:p>
    <w:p w:rsidR="00DB6237" w:rsidRDefault="00DB6237" w:rsidP="00DB6237">
      <w:pPr>
        <w:pStyle w:val="BodyTextIndent3"/>
        <w:spacing w:line="360" w:lineRule="auto"/>
        <w:ind w:left="0" w:firstLine="0"/>
      </w:pPr>
      <w:r>
        <w:t>Your support will ensure a successful confe</w:t>
      </w:r>
      <w:r w:rsidR="00793808">
        <w:t>rence. Should you have any queries</w:t>
      </w:r>
      <w:r>
        <w:t>, please feel free to contact us.</w:t>
      </w:r>
      <w:r w:rsidR="00793808">
        <w:t xml:space="preserve"> </w:t>
      </w:r>
      <w:r>
        <w:t>Thank you for your attention to this invitation and we look forward to receiving your support.</w:t>
      </w:r>
    </w:p>
    <w:p w:rsidR="00DB6237" w:rsidRDefault="00DB6237" w:rsidP="00DB6237">
      <w:pPr>
        <w:ind w:left="536"/>
        <w:jc w:val="both"/>
      </w:pPr>
    </w:p>
    <w:p w:rsidR="00DB6237" w:rsidRDefault="00DB6237" w:rsidP="00DB6237">
      <w:pPr>
        <w:jc w:val="both"/>
      </w:pPr>
      <w:r>
        <w:t>Yours sincerely,</w:t>
      </w:r>
    </w:p>
    <w:tbl>
      <w:tblPr>
        <w:tblW w:w="9630" w:type="dxa"/>
        <w:tblInd w:w="108" w:type="dxa"/>
        <w:tblBorders>
          <w:insideH w:val="single" w:sz="4" w:space="0" w:color="auto"/>
          <w:insideV w:val="single" w:sz="4" w:space="0" w:color="auto"/>
        </w:tblBorders>
        <w:tblLayout w:type="fixed"/>
        <w:tblLook w:val="0000"/>
      </w:tblPr>
      <w:tblGrid>
        <w:gridCol w:w="9630"/>
      </w:tblGrid>
      <w:tr w:rsidR="00DB6237" w:rsidTr="00396346">
        <w:trPr>
          <w:trHeight w:val="1093"/>
        </w:trPr>
        <w:tc>
          <w:tcPr>
            <w:tcW w:w="9630" w:type="dxa"/>
            <w:tcBorders>
              <w:bottom w:val="nil"/>
              <w:right w:val="nil"/>
            </w:tcBorders>
          </w:tcPr>
          <w:p w:rsidR="00793808" w:rsidRDefault="00663D71" w:rsidP="00793808">
            <w:pPr>
              <w:spacing w:line="288" w:lineRule="auto"/>
            </w:pPr>
            <w:r>
              <w:rPr>
                <w:noProof/>
                <w:lang w:eastAsia="en-US"/>
              </w:rPr>
              <w:drawing>
                <wp:inline distT="0" distB="0" distL="0" distR="0">
                  <wp:extent cx="2333625" cy="723900"/>
                  <wp:effectExtent l="19050" t="0" r="9525"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nature.jpg"/>
                          <pic:cNvPicPr>
                            <a:picLocks noChangeAspect="1" noChangeArrowheads="1"/>
                          </pic:cNvPicPr>
                        </pic:nvPicPr>
                        <pic:blipFill>
                          <a:blip r:embed="rId8"/>
                          <a:srcRect/>
                          <a:stretch>
                            <a:fillRect/>
                          </a:stretch>
                        </pic:blipFill>
                        <pic:spPr bwMode="auto">
                          <a:xfrm>
                            <a:off x="0" y="0"/>
                            <a:ext cx="2333625" cy="723900"/>
                          </a:xfrm>
                          <a:prstGeom prst="rect">
                            <a:avLst/>
                          </a:prstGeom>
                          <a:noFill/>
                          <a:ln w="9525">
                            <a:noFill/>
                            <a:miter lim="800000"/>
                            <a:headEnd/>
                            <a:tailEnd/>
                          </a:ln>
                        </pic:spPr>
                      </pic:pic>
                    </a:graphicData>
                  </a:graphic>
                </wp:inline>
              </w:drawing>
            </w:r>
          </w:p>
          <w:p w:rsidR="00DB6237" w:rsidRDefault="00DB6237" w:rsidP="00396346">
            <w:pPr>
              <w:spacing w:line="288" w:lineRule="auto"/>
              <w:ind w:leftChars="-33" w:hangingChars="33" w:hanging="79"/>
            </w:pPr>
            <w:r>
              <w:t>Dr. Randall Jensen</w:t>
            </w:r>
            <w:r w:rsidR="000E3ADB">
              <w:t xml:space="preserve">, </w:t>
            </w:r>
            <w:r>
              <w:t>Chair</w:t>
            </w:r>
          </w:p>
          <w:p w:rsidR="00DB6237" w:rsidRDefault="00DB6237" w:rsidP="00396346">
            <w:pPr>
              <w:spacing w:line="288" w:lineRule="auto"/>
              <w:ind w:leftChars="-33" w:hangingChars="33" w:hanging="79"/>
            </w:pPr>
            <w:r>
              <w:t>XXVIII International Conference of Biomechanics in Sports</w:t>
            </w:r>
          </w:p>
        </w:tc>
      </w:tr>
    </w:tbl>
    <w:p w:rsidR="00DB6237" w:rsidRDefault="00DB6237" w:rsidP="00543E14">
      <w:pPr>
        <w:pStyle w:val="Heading3"/>
        <w:spacing w:beforeLines="50"/>
        <w:rPr>
          <w:smallCaps/>
          <w:sz w:val="36"/>
          <w:u w:val="single"/>
        </w:rPr>
      </w:pPr>
      <w:r>
        <w:rPr>
          <w:smallCaps/>
          <w:sz w:val="36"/>
          <w:u w:val="single"/>
        </w:rPr>
        <w:br w:type="page"/>
      </w:r>
      <w:r>
        <w:rPr>
          <w:smallCaps/>
          <w:sz w:val="36"/>
          <w:u w:val="single"/>
        </w:rPr>
        <w:lastRenderedPageBreak/>
        <w:t>Sponsorship Agreement</w:t>
      </w:r>
    </w:p>
    <w:p w:rsidR="00DB6237" w:rsidRDefault="00DB6237" w:rsidP="00DB6237">
      <w:pPr>
        <w:ind w:left="720"/>
        <w:jc w:val="both"/>
      </w:pPr>
    </w:p>
    <w:p w:rsidR="00DB6237" w:rsidRDefault="00D30E10" w:rsidP="00DB6237">
      <w:pPr>
        <w:jc w:val="both"/>
      </w:pPr>
      <w:r>
        <w:t>To:</w:t>
      </w:r>
      <w:r>
        <w:tab/>
      </w:r>
      <w:r>
        <w:tab/>
        <w:t>The ISBS 2010 Chair</w:t>
      </w:r>
    </w:p>
    <w:p w:rsidR="00DB6237" w:rsidRDefault="00DB6237" w:rsidP="00DB6237">
      <w:pPr>
        <w:jc w:val="both"/>
      </w:pPr>
      <w:r>
        <w:tab/>
      </w:r>
      <w:r>
        <w:tab/>
        <w:t>The XXVI</w:t>
      </w:r>
      <w:r w:rsidR="00D30E10">
        <w:t>I</w:t>
      </w:r>
      <w:r>
        <w:t>I International Conference on Biomechanics in Sports</w:t>
      </w:r>
    </w:p>
    <w:p w:rsidR="00DB6237" w:rsidRDefault="00DB6237" w:rsidP="00D30E10">
      <w:pPr>
        <w:jc w:val="both"/>
      </w:pPr>
      <w:r>
        <w:tab/>
      </w:r>
      <w:r>
        <w:tab/>
      </w:r>
      <w:r w:rsidR="00D30E10">
        <w:t>Department of Health Physical Education Recreation</w:t>
      </w:r>
    </w:p>
    <w:p w:rsidR="00DB6237" w:rsidRDefault="00DB6237" w:rsidP="00DB6237">
      <w:pPr>
        <w:jc w:val="both"/>
      </w:pPr>
      <w:r>
        <w:tab/>
      </w:r>
      <w:r>
        <w:tab/>
      </w:r>
      <w:r w:rsidR="00D30E10">
        <w:t>Northern Michigan University</w:t>
      </w:r>
    </w:p>
    <w:p w:rsidR="00DB6237" w:rsidRDefault="00DB6237" w:rsidP="00DB6237">
      <w:pPr>
        <w:jc w:val="both"/>
      </w:pPr>
      <w:r>
        <w:tab/>
      </w:r>
      <w:r>
        <w:tab/>
      </w:r>
      <w:r w:rsidR="00D30E10">
        <w:t>Marquette, MI USA 49855</w:t>
      </w:r>
    </w:p>
    <w:p w:rsidR="00DB6237" w:rsidRDefault="00DB6237" w:rsidP="00DB6237">
      <w:pPr>
        <w:jc w:val="both"/>
      </w:pPr>
      <w:r>
        <w:t>Fax:</w:t>
      </w:r>
      <w:r>
        <w:tab/>
      </w:r>
      <w:r>
        <w:tab/>
        <w:t>+</w:t>
      </w:r>
      <w:r w:rsidR="00D30E10">
        <w:t>1-906-227-2181</w:t>
      </w:r>
    </w:p>
    <w:p w:rsidR="00DB6237" w:rsidRDefault="00DB6237" w:rsidP="00DB6237">
      <w:pPr>
        <w:ind w:left="720"/>
        <w:jc w:val="both"/>
      </w:pPr>
    </w:p>
    <w:p w:rsidR="00DB6237" w:rsidRDefault="00DB6237" w:rsidP="00DB6237">
      <w:pPr>
        <w:jc w:val="both"/>
      </w:pPr>
      <w:r>
        <w:t>**Please fill in this form in print** or you can download this form from our homepage:</w:t>
      </w:r>
    </w:p>
    <w:p w:rsidR="00DB6237" w:rsidRDefault="00DB6237" w:rsidP="00DB6237">
      <w:pPr>
        <w:jc w:val="center"/>
      </w:pPr>
      <w:r>
        <w:t>http://www.</w:t>
      </w:r>
      <w:r w:rsidR="00793808">
        <w:t>nmu.edu/isbs</w:t>
      </w:r>
    </w:p>
    <w:p w:rsidR="00DB6237" w:rsidRDefault="00DB6237" w:rsidP="00DB6237">
      <w:pPr>
        <w:jc w:val="both"/>
      </w:pPr>
    </w:p>
    <w:p w:rsidR="00DB6237" w:rsidRDefault="00DB6237" w:rsidP="00DB6237">
      <w:pPr>
        <w:pStyle w:val="Heading3"/>
        <w:rPr>
          <w:sz w:val="28"/>
          <w:u w:val="single"/>
        </w:rPr>
      </w:pPr>
      <w:r>
        <w:rPr>
          <w:sz w:val="28"/>
          <w:u w:val="single"/>
        </w:rPr>
        <w:t>Agreement for Sponsor</w:t>
      </w:r>
    </w:p>
    <w:p w:rsidR="00DB6237" w:rsidRDefault="00DB6237" w:rsidP="00DB6237">
      <w:pPr>
        <w:jc w:val="both"/>
      </w:pPr>
    </w:p>
    <w:p w:rsidR="00DB6237" w:rsidRDefault="00DB6237" w:rsidP="00DB6237">
      <w:pPr>
        <w:jc w:val="both"/>
      </w:pPr>
      <w:r>
        <w:t xml:space="preserve">We </w:t>
      </w:r>
      <w:r w:rsidRPr="002E08E7">
        <w:t>wish</w:t>
      </w:r>
      <w:r>
        <w:t xml:space="preserve"> to be the sponsor of the XXVI</w:t>
      </w:r>
      <w:r w:rsidR="00F82A86">
        <w:t>I</w:t>
      </w:r>
      <w:r>
        <w:t xml:space="preserve">I International Conference of Biomechanics in Sports under the terms outlined in accompanying letter dated </w:t>
      </w:r>
      <w:r w:rsidR="00663D71">
        <w:t>15</w:t>
      </w:r>
      <w:r w:rsidR="006F3780" w:rsidRPr="00793808">
        <w:rPr>
          <w:vertAlign w:val="superscript"/>
        </w:rPr>
        <w:t>th</w:t>
      </w:r>
      <w:r w:rsidR="006F3780">
        <w:t xml:space="preserve"> February </w:t>
      </w:r>
      <w:r w:rsidR="00F82A86">
        <w:t>2010</w:t>
      </w:r>
      <w:r>
        <w:t>.</w:t>
      </w:r>
    </w:p>
    <w:p w:rsidR="00DB6237" w:rsidRDefault="00DB6237" w:rsidP="00DB6237">
      <w:pPr>
        <w:jc w:val="both"/>
      </w:pPr>
    </w:p>
    <w:p w:rsidR="00DB6237" w:rsidRPr="00601B03" w:rsidRDefault="00DB6237" w:rsidP="00DB6237">
      <w:pPr>
        <w:jc w:val="both"/>
        <w:rPr>
          <w:u w:val="single"/>
        </w:rPr>
      </w:pPr>
      <w:r>
        <w:t>Please tick appropriate sponsor category, and 2</w:t>
      </w:r>
      <w:r w:rsidRPr="000B011C">
        <w:rPr>
          <w:vertAlign w:val="superscript"/>
        </w:rPr>
        <w:t>nd</w:t>
      </w:r>
      <w:r>
        <w:t xml:space="preserve"> choice if you wish. </w:t>
      </w:r>
      <w:r w:rsidRPr="00601B03">
        <w:rPr>
          <w:u w:val="single"/>
        </w:rPr>
        <w:t>You are also welcome to support more than one category.</w:t>
      </w:r>
    </w:p>
    <w:p w:rsidR="00DB6237" w:rsidRDefault="00DB6237" w:rsidP="00DB6237">
      <w:pPr>
        <w:jc w:val="both"/>
      </w:pPr>
    </w:p>
    <w:p w:rsidR="00DB6237" w:rsidRDefault="00DB6237" w:rsidP="00DB6237">
      <w:pPr>
        <w:jc w:val="both"/>
      </w:pPr>
      <w:r>
        <w:t xml:space="preserve">We will provide </w:t>
      </w:r>
      <w:r w:rsidR="00D30E10">
        <w:t>$</w:t>
      </w:r>
      <w:r>
        <w:t xml:space="preserve"> _____________ to support the XXVI</w:t>
      </w:r>
      <w:r w:rsidR="00F82A86">
        <w:t>I</w:t>
      </w:r>
      <w:r>
        <w:t xml:space="preserve">I International Conference of Biomechanics in Sports. We understand that a 25% deposit is required within one month after notification by the organizers that the exhibition/sponsorship has been accepted. The balance </w:t>
      </w:r>
      <w:r>
        <w:rPr>
          <w:rFonts w:hint="eastAsia"/>
        </w:rPr>
        <w:t xml:space="preserve">will </w:t>
      </w:r>
      <w:r>
        <w:t>be paid on or before 1</w:t>
      </w:r>
      <w:r w:rsidR="00F82A86" w:rsidRPr="00F82A86">
        <w:rPr>
          <w:vertAlign w:val="superscript"/>
        </w:rPr>
        <w:t>st</w:t>
      </w:r>
      <w:r w:rsidR="00F82A86">
        <w:t xml:space="preserve"> June 2010</w:t>
      </w:r>
      <w:r>
        <w:t xml:space="preserve">. </w:t>
      </w:r>
      <w:r w:rsidRPr="00B40D65">
        <w:rPr>
          <w:rFonts w:eastAsia="SimSun"/>
          <w:b/>
        </w:rPr>
        <w:t>We will be happy to negotiate prices, please contact us with your queries.</w:t>
      </w:r>
    </w:p>
    <w:p w:rsidR="00DB6237" w:rsidRDefault="00DB6237" w:rsidP="00DB6237">
      <w:pPr>
        <w:ind w:left="720"/>
        <w:jc w:val="both"/>
      </w:pPr>
    </w:p>
    <w:tbl>
      <w:tblPr>
        <w:tblW w:w="0" w:type="auto"/>
        <w:jc w:val="center"/>
        <w:tblInd w:w="16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810"/>
        <w:gridCol w:w="1100"/>
        <w:gridCol w:w="1144"/>
        <w:gridCol w:w="1208"/>
      </w:tblGrid>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p>
        </w:tc>
        <w:tc>
          <w:tcPr>
            <w:tcW w:w="1100" w:type="dxa"/>
          </w:tcPr>
          <w:p w:rsidR="00F82A86" w:rsidRPr="001968C7" w:rsidRDefault="00F82A86" w:rsidP="001968C7">
            <w:pPr>
              <w:pStyle w:val="BodyTextIndent3"/>
              <w:spacing w:line="360" w:lineRule="auto"/>
              <w:ind w:left="0" w:firstLine="0"/>
              <w:rPr>
                <w:sz w:val="20"/>
              </w:rPr>
            </w:pPr>
            <w:r w:rsidRPr="001968C7">
              <w:rPr>
                <w:sz w:val="20"/>
              </w:rPr>
              <w:t>1</w:t>
            </w:r>
            <w:r w:rsidRPr="001968C7">
              <w:rPr>
                <w:sz w:val="20"/>
                <w:vertAlign w:val="superscript"/>
              </w:rPr>
              <w:t>st</w:t>
            </w:r>
            <w:r w:rsidRPr="001968C7">
              <w:rPr>
                <w:sz w:val="20"/>
              </w:rPr>
              <w:t xml:space="preserve"> choice</w:t>
            </w:r>
          </w:p>
        </w:tc>
        <w:tc>
          <w:tcPr>
            <w:tcW w:w="1144" w:type="dxa"/>
          </w:tcPr>
          <w:p w:rsidR="00F82A86" w:rsidRPr="001968C7" w:rsidRDefault="00F82A86" w:rsidP="001968C7">
            <w:pPr>
              <w:pStyle w:val="BodyTextIndent3"/>
              <w:spacing w:line="360" w:lineRule="auto"/>
              <w:ind w:left="0" w:firstLine="0"/>
              <w:jc w:val="center"/>
              <w:rPr>
                <w:sz w:val="20"/>
              </w:rPr>
            </w:pPr>
            <w:r w:rsidRPr="001968C7">
              <w:rPr>
                <w:sz w:val="20"/>
              </w:rPr>
              <w:t>2</w:t>
            </w:r>
            <w:r w:rsidRPr="001968C7">
              <w:rPr>
                <w:sz w:val="20"/>
                <w:vertAlign w:val="superscript"/>
              </w:rPr>
              <w:t>nd</w:t>
            </w:r>
            <w:r w:rsidRPr="001968C7">
              <w:rPr>
                <w:sz w:val="20"/>
              </w:rPr>
              <w:t xml:space="preserve"> choice</w:t>
            </w:r>
          </w:p>
        </w:tc>
        <w:tc>
          <w:tcPr>
            <w:tcW w:w="1208" w:type="dxa"/>
          </w:tcPr>
          <w:p w:rsidR="00F82A86" w:rsidRPr="001968C7" w:rsidRDefault="00F82A86" w:rsidP="001968C7">
            <w:pPr>
              <w:pStyle w:val="BodyTextIndent3"/>
              <w:spacing w:line="360" w:lineRule="auto"/>
              <w:ind w:left="0" w:firstLine="0"/>
              <w:jc w:val="center"/>
              <w:rPr>
                <w:sz w:val="20"/>
              </w:rPr>
            </w:pPr>
          </w:p>
        </w:tc>
      </w:tr>
      <w:tr w:rsidR="00F82A86" w:rsidTr="001968C7">
        <w:trPr>
          <w:jc w:val="center"/>
        </w:trPr>
        <w:tc>
          <w:tcPr>
            <w:tcW w:w="2810" w:type="dxa"/>
          </w:tcPr>
          <w:p w:rsidR="00F82A86" w:rsidRPr="001968C7" w:rsidRDefault="00F82A86" w:rsidP="001968C7">
            <w:pPr>
              <w:pStyle w:val="BodyTextIndent3"/>
              <w:spacing w:line="360" w:lineRule="auto"/>
              <w:ind w:left="0" w:firstLine="0"/>
              <w:rPr>
                <w:b/>
                <w:sz w:val="20"/>
              </w:rPr>
            </w:pPr>
            <w:r w:rsidRPr="001968C7">
              <w:rPr>
                <w:b/>
                <w:sz w:val="20"/>
              </w:rPr>
              <w:t>Packages</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1968C7">
            <w:pPr>
              <w:pStyle w:val="BodyTextIndent3"/>
              <w:spacing w:line="360" w:lineRule="auto"/>
              <w:ind w:left="0" w:firstLine="0"/>
              <w:jc w:val="center"/>
              <w:rPr>
                <w:sz w:val="20"/>
              </w:rPr>
            </w:pP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Platinum Conference Sponsor</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663D71" w:rsidP="001968C7">
            <w:pPr>
              <w:pStyle w:val="BodyTextIndent3"/>
              <w:spacing w:line="360" w:lineRule="auto"/>
              <w:ind w:left="0" w:firstLine="0"/>
              <w:jc w:val="center"/>
              <w:rPr>
                <w:sz w:val="20"/>
              </w:rPr>
            </w:pPr>
            <w:r>
              <w:rPr>
                <w:sz w:val="20"/>
              </w:rPr>
              <w:t>$10</w:t>
            </w:r>
            <w:r w:rsidR="00F82A86" w:rsidRPr="001968C7">
              <w:rPr>
                <w:sz w:val="20"/>
              </w:rPr>
              <w:t>000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Gold Conference Sponsor</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663D71" w:rsidP="001968C7">
            <w:pPr>
              <w:pStyle w:val="BodyTextIndent3"/>
              <w:spacing w:line="360" w:lineRule="auto"/>
              <w:ind w:left="0" w:firstLine="0"/>
              <w:jc w:val="center"/>
              <w:rPr>
                <w:sz w:val="20"/>
              </w:rPr>
            </w:pPr>
            <w:r>
              <w:rPr>
                <w:sz w:val="20"/>
              </w:rPr>
              <w:t>$75</w:t>
            </w:r>
            <w:r w:rsidR="00F82A86"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Silver Conference Sponsor</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663D71" w:rsidP="001968C7">
            <w:pPr>
              <w:pStyle w:val="BodyTextIndent3"/>
              <w:spacing w:line="360" w:lineRule="auto"/>
              <w:ind w:left="0" w:firstLine="0"/>
              <w:jc w:val="center"/>
              <w:rPr>
                <w:sz w:val="20"/>
              </w:rPr>
            </w:pPr>
            <w:r>
              <w:rPr>
                <w:sz w:val="20"/>
              </w:rPr>
              <w:t>$5</w:t>
            </w:r>
            <w:r w:rsidR="00F82A86" w:rsidRPr="001968C7">
              <w:rPr>
                <w:sz w:val="20"/>
              </w:rPr>
              <w:t>000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b/>
                <w:sz w:val="20"/>
              </w:rPr>
            </w:pPr>
            <w:r w:rsidRPr="001968C7">
              <w:rPr>
                <w:b/>
                <w:sz w:val="20"/>
              </w:rPr>
              <w:t>Individual opportunities</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1968C7">
            <w:pPr>
              <w:pStyle w:val="BodyTextIndent3"/>
              <w:spacing w:line="360" w:lineRule="auto"/>
              <w:ind w:left="0" w:firstLine="0"/>
              <w:jc w:val="center"/>
              <w:rPr>
                <w:sz w:val="20"/>
              </w:rPr>
            </w:pP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Banquet</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663D71">
            <w:pPr>
              <w:pStyle w:val="BodyTextIndent3"/>
              <w:spacing w:line="360" w:lineRule="auto"/>
              <w:ind w:left="0" w:firstLine="0"/>
              <w:jc w:val="center"/>
              <w:rPr>
                <w:sz w:val="20"/>
              </w:rPr>
            </w:pPr>
            <w:r w:rsidRPr="001968C7">
              <w:rPr>
                <w:sz w:val="20"/>
              </w:rPr>
              <w:t>$</w:t>
            </w:r>
            <w:r w:rsidR="00663D71">
              <w:rPr>
                <w:sz w:val="20"/>
              </w:rPr>
              <w:t>5000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Back Pack</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663D71" w:rsidP="001968C7">
            <w:pPr>
              <w:pStyle w:val="BodyTextIndent3"/>
              <w:spacing w:line="360" w:lineRule="auto"/>
              <w:ind w:left="0" w:firstLine="0"/>
              <w:jc w:val="center"/>
              <w:rPr>
                <w:sz w:val="20"/>
              </w:rPr>
            </w:pPr>
            <w:r>
              <w:rPr>
                <w:sz w:val="20"/>
              </w:rPr>
              <w:t>$</w:t>
            </w:r>
            <w:r w:rsidR="00F82A86" w:rsidRPr="001968C7">
              <w:rPr>
                <w:sz w:val="20"/>
              </w:rPr>
              <w:t>5</w:t>
            </w:r>
            <w:r>
              <w:rPr>
                <w:sz w:val="20"/>
              </w:rPr>
              <w:t>0</w:t>
            </w:r>
            <w:r w:rsidR="00F82A86"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lastRenderedPageBreak/>
              <w:t>Conference Cruise</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663D71" w:rsidP="001968C7">
            <w:pPr>
              <w:pStyle w:val="BodyTextIndent3"/>
              <w:spacing w:line="360" w:lineRule="auto"/>
              <w:ind w:left="0" w:firstLine="0"/>
              <w:jc w:val="center"/>
              <w:rPr>
                <w:sz w:val="20"/>
              </w:rPr>
            </w:pPr>
            <w:r>
              <w:rPr>
                <w:sz w:val="20"/>
              </w:rPr>
              <w:t>$50</w:t>
            </w:r>
            <w:r w:rsidR="00F82A86"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Lunches</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663D71">
            <w:pPr>
              <w:pStyle w:val="BodyTextIndent3"/>
              <w:spacing w:line="360" w:lineRule="auto"/>
              <w:ind w:left="0" w:firstLine="0"/>
              <w:jc w:val="center"/>
              <w:rPr>
                <w:sz w:val="20"/>
              </w:rPr>
            </w:pPr>
            <w:r w:rsidRPr="001968C7">
              <w:rPr>
                <w:sz w:val="20"/>
              </w:rPr>
              <w:t>$</w:t>
            </w:r>
            <w:r w:rsidR="00663D71">
              <w:rPr>
                <w:sz w:val="20"/>
              </w:rPr>
              <w:t>35</w:t>
            </w:r>
            <w:r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Picnic</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663D71">
            <w:pPr>
              <w:pStyle w:val="BodyTextIndent3"/>
              <w:spacing w:line="360" w:lineRule="auto"/>
              <w:ind w:left="0" w:firstLine="0"/>
              <w:jc w:val="center"/>
              <w:rPr>
                <w:sz w:val="20"/>
              </w:rPr>
            </w:pPr>
            <w:r w:rsidRPr="001968C7">
              <w:rPr>
                <w:sz w:val="20"/>
              </w:rPr>
              <w:t>$</w:t>
            </w:r>
            <w:r w:rsidR="00663D71">
              <w:rPr>
                <w:sz w:val="20"/>
              </w:rPr>
              <w:t>35</w:t>
            </w:r>
            <w:r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T-shirt</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663D71">
            <w:pPr>
              <w:pStyle w:val="BodyTextIndent3"/>
              <w:spacing w:line="360" w:lineRule="auto"/>
              <w:ind w:left="0" w:firstLine="0"/>
              <w:jc w:val="center"/>
              <w:rPr>
                <w:sz w:val="20"/>
              </w:rPr>
            </w:pPr>
            <w:r w:rsidRPr="001968C7">
              <w:rPr>
                <w:sz w:val="20"/>
              </w:rPr>
              <w:t>$</w:t>
            </w:r>
            <w:r w:rsidR="00663D71">
              <w:rPr>
                <w:sz w:val="20"/>
              </w:rPr>
              <w:t>20</w:t>
            </w:r>
            <w:r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Notepad</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663D71">
            <w:pPr>
              <w:pStyle w:val="BodyTextIndent3"/>
              <w:spacing w:line="360" w:lineRule="auto"/>
              <w:ind w:left="0" w:firstLine="0"/>
              <w:jc w:val="center"/>
              <w:rPr>
                <w:sz w:val="20"/>
              </w:rPr>
            </w:pPr>
            <w:r w:rsidRPr="001968C7">
              <w:rPr>
                <w:sz w:val="20"/>
              </w:rPr>
              <w:t>$</w:t>
            </w:r>
            <w:r w:rsidR="00663D71">
              <w:rPr>
                <w:sz w:val="20"/>
              </w:rPr>
              <w:t>15</w:t>
            </w:r>
            <w:r w:rsidRPr="001968C7">
              <w:rPr>
                <w:sz w:val="20"/>
              </w:rPr>
              <w:t>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Conference Pen</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1968C7">
            <w:pPr>
              <w:pStyle w:val="BodyTextIndent3"/>
              <w:spacing w:line="360" w:lineRule="auto"/>
              <w:ind w:left="0" w:firstLine="0"/>
              <w:jc w:val="center"/>
              <w:rPr>
                <w:sz w:val="20"/>
              </w:rPr>
            </w:pPr>
            <w:r w:rsidRPr="001968C7">
              <w:rPr>
                <w:sz w:val="20"/>
              </w:rPr>
              <w:t>$1,000</w:t>
            </w:r>
          </w:p>
        </w:tc>
      </w:tr>
      <w:tr w:rsidR="00F82A86" w:rsidTr="001968C7">
        <w:trPr>
          <w:jc w:val="center"/>
        </w:trPr>
        <w:tc>
          <w:tcPr>
            <w:tcW w:w="2810" w:type="dxa"/>
          </w:tcPr>
          <w:p w:rsidR="00F82A86" w:rsidRPr="001968C7" w:rsidRDefault="00F82A86" w:rsidP="001968C7">
            <w:pPr>
              <w:pStyle w:val="BodyTextIndent3"/>
              <w:spacing w:line="360" w:lineRule="auto"/>
              <w:ind w:left="0" w:firstLine="0"/>
              <w:rPr>
                <w:sz w:val="20"/>
              </w:rPr>
            </w:pPr>
            <w:r w:rsidRPr="001968C7">
              <w:rPr>
                <w:sz w:val="20"/>
              </w:rPr>
              <w:t xml:space="preserve">Company Literature Giveaway </w:t>
            </w:r>
          </w:p>
        </w:tc>
        <w:tc>
          <w:tcPr>
            <w:tcW w:w="1100" w:type="dxa"/>
          </w:tcPr>
          <w:p w:rsidR="00F82A86" w:rsidRPr="001968C7" w:rsidRDefault="00F82A86" w:rsidP="001968C7">
            <w:pPr>
              <w:pStyle w:val="BodyTextIndent3"/>
              <w:spacing w:line="360" w:lineRule="auto"/>
              <w:ind w:left="0" w:firstLine="0"/>
              <w:rPr>
                <w:sz w:val="20"/>
              </w:rPr>
            </w:pPr>
          </w:p>
        </w:tc>
        <w:tc>
          <w:tcPr>
            <w:tcW w:w="1144" w:type="dxa"/>
          </w:tcPr>
          <w:p w:rsidR="00F82A86" w:rsidRPr="001968C7" w:rsidRDefault="00F82A86" w:rsidP="001968C7">
            <w:pPr>
              <w:pStyle w:val="BodyTextIndent3"/>
              <w:spacing w:line="360" w:lineRule="auto"/>
              <w:ind w:left="0" w:firstLine="0"/>
              <w:jc w:val="center"/>
              <w:rPr>
                <w:sz w:val="20"/>
              </w:rPr>
            </w:pPr>
          </w:p>
        </w:tc>
        <w:tc>
          <w:tcPr>
            <w:tcW w:w="1208" w:type="dxa"/>
          </w:tcPr>
          <w:p w:rsidR="00F82A86" w:rsidRPr="001968C7" w:rsidRDefault="00F82A86" w:rsidP="001968C7">
            <w:pPr>
              <w:pStyle w:val="BodyTextIndent3"/>
              <w:spacing w:line="360" w:lineRule="auto"/>
              <w:ind w:left="0" w:firstLine="0"/>
              <w:jc w:val="center"/>
              <w:rPr>
                <w:sz w:val="20"/>
              </w:rPr>
            </w:pPr>
            <w:r w:rsidRPr="001968C7">
              <w:rPr>
                <w:sz w:val="20"/>
              </w:rPr>
              <w:t>$300</w:t>
            </w:r>
          </w:p>
        </w:tc>
      </w:tr>
    </w:tbl>
    <w:p w:rsidR="00DB6237" w:rsidRDefault="00DB6237" w:rsidP="00DB6237">
      <w:pPr>
        <w:ind w:left="720"/>
        <w:jc w:val="both"/>
      </w:pPr>
    </w:p>
    <w:p w:rsidR="00DB6237" w:rsidRDefault="00DB6237" w:rsidP="00DB6237">
      <w:pPr>
        <w:ind w:left="720"/>
        <w:jc w:val="both"/>
      </w:pPr>
    </w:p>
    <w:p w:rsidR="00DB6237" w:rsidRDefault="00DB6237" w:rsidP="00DB6237">
      <w:pPr>
        <w:jc w:val="both"/>
      </w:pPr>
    </w:p>
    <w:p w:rsidR="00DB6237" w:rsidRDefault="00DB6237" w:rsidP="00DB6237">
      <w:pPr>
        <w:jc w:val="both"/>
      </w:pPr>
      <w:r>
        <w:t>Name:</w:t>
      </w:r>
      <w:r>
        <w:tab/>
      </w:r>
      <w:r>
        <w:tab/>
      </w:r>
      <w:r>
        <w:tab/>
        <w:t>____________________________________________</w:t>
      </w:r>
    </w:p>
    <w:p w:rsidR="00DB6237" w:rsidRDefault="00DB6237" w:rsidP="00DB6237">
      <w:pPr>
        <w:jc w:val="both"/>
      </w:pPr>
    </w:p>
    <w:p w:rsidR="00DB6237" w:rsidRDefault="00DB6237" w:rsidP="00DB6237">
      <w:pPr>
        <w:jc w:val="both"/>
      </w:pPr>
      <w:r>
        <w:t>Position:</w:t>
      </w:r>
      <w:r>
        <w:tab/>
      </w:r>
      <w:r>
        <w:tab/>
        <w:t xml:space="preserve">____________________________________________ </w:t>
      </w:r>
    </w:p>
    <w:p w:rsidR="00DB6237" w:rsidRDefault="00DB6237" w:rsidP="00DB6237">
      <w:pPr>
        <w:jc w:val="both"/>
      </w:pPr>
    </w:p>
    <w:p w:rsidR="00DB6237" w:rsidRDefault="00DB6237" w:rsidP="00DB6237">
      <w:pPr>
        <w:jc w:val="both"/>
      </w:pPr>
      <w:r>
        <w:t>Company Name:</w:t>
      </w:r>
      <w:r>
        <w:tab/>
        <w:t>____________________________________________</w:t>
      </w:r>
    </w:p>
    <w:p w:rsidR="00DB6237" w:rsidRDefault="00DB6237" w:rsidP="00DB6237">
      <w:pPr>
        <w:jc w:val="both"/>
      </w:pPr>
    </w:p>
    <w:p w:rsidR="00DB6237" w:rsidRDefault="00DB6237" w:rsidP="00DB6237">
      <w:pPr>
        <w:jc w:val="both"/>
      </w:pPr>
      <w:r>
        <w:t>Address:</w:t>
      </w:r>
      <w:r>
        <w:tab/>
      </w:r>
      <w:r>
        <w:tab/>
        <w:t>____________________________________________</w:t>
      </w:r>
    </w:p>
    <w:p w:rsidR="00DB6237" w:rsidRDefault="00DB6237" w:rsidP="00DB6237">
      <w:pPr>
        <w:jc w:val="both"/>
      </w:pPr>
    </w:p>
    <w:p w:rsidR="00DB6237" w:rsidRDefault="00DB6237" w:rsidP="00DB6237">
      <w:pPr>
        <w:jc w:val="both"/>
      </w:pPr>
      <w:r>
        <w:tab/>
      </w:r>
      <w:r>
        <w:tab/>
      </w:r>
      <w:r>
        <w:tab/>
        <w:t>____________________________________________</w:t>
      </w:r>
    </w:p>
    <w:p w:rsidR="00DB6237" w:rsidRDefault="00DB6237" w:rsidP="00DB6237">
      <w:pPr>
        <w:jc w:val="both"/>
      </w:pPr>
    </w:p>
    <w:p w:rsidR="00DB6237" w:rsidRDefault="00DB6237" w:rsidP="00DB6237">
      <w:pPr>
        <w:jc w:val="both"/>
      </w:pPr>
      <w:r>
        <w:tab/>
      </w:r>
      <w:r>
        <w:tab/>
      </w:r>
      <w:r>
        <w:tab/>
        <w:t>____________________________________________</w:t>
      </w:r>
    </w:p>
    <w:p w:rsidR="00DB6237" w:rsidRDefault="00DB6237" w:rsidP="00DB6237">
      <w:pPr>
        <w:jc w:val="both"/>
      </w:pPr>
    </w:p>
    <w:p w:rsidR="00DB6237" w:rsidRDefault="00DB6237" w:rsidP="00DB6237">
      <w:pPr>
        <w:jc w:val="both"/>
      </w:pPr>
      <w:r>
        <w:tab/>
      </w:r>
      <w:r>
        <w:tab/>
      </w:r>
      <w:r>
        <w:tab/>
        <w:t>____________________________________________</w:t>
      </w:r>
    </w:p>
    <w:p w:rsidR="00DB6237" w:rsidRDefault="00DB6237" w:rsidP="00DB6237">
      <w:pPr>
        <w:jc w:val="both"/>
      </w:pPr>
    </w:p>
    <w:p w:rsidR="00DB6237" w:rsidRDefault="00DB6237" w:rsidP="00DB6237">
      <w:pPr>
        <w:jc w:val="both"/>
      </w:pPr>
      <w:r>
        <w:t>Tel No.:</w:t>
      </w:r>
      <w:r>
        <w:tab/>
      </w:r>
      <w:r>
        <w:tab/>
        <w:t>____________________________________________</w:t>
      </w:r>
    </w:p>
    <w:p w:rsidR="00DB6237" w:rsidRDefault="00DB6237" w:rsidP="00DB6237">
      <w:pPr>
        <w:jc w:val="both"/>
      </w:pPr>
    </w:p>
    <w:p w:rsidR="00DB6237" w:rsidRDefault="00DB6237" w:rsidP="00DB6237">
      <w:pPr>
        <w:jc w:val="both"/>
      </w:pPr>
      <w:r>
        <w:t>Fax No</w:t>
      </w:r>
      <w:r>
        <w:tab/>
        <w:t>.:</w:t>
      </w:r>
      <w:r>
        <w:tab/>
      </w:r>
      <w:r>
        <w:tab/>
        <w:t>____________________________________________</w:t>
      </w:r>
    </w:p>
    <w:p w:rsidR="00DB6237" w:rsidRDefault="00DB6237" w:rsidP="00DB6237">
      <w:pPr>
        <w:jc w:val="both"/>
      </w:pPr>
    </w:p>
    <w:p w:rsidR="00DB6237" w:rsidRDefault="00DB6237" w:rsidP="00DB6237">
      <w:pPr>
        <w:jc w:val="both"/>
      </w:pPr>
      <w:r>
        <w:t>E-mail:</w:t>
      </w:r>
      <w:r>
        <w:tab/>
      </w:r>
      <w:r>
        <w:tab/>
      </w:r>
      <w:r>
        <w:tab/>
        <w:t>____________________________________________</w:t>
      </w:r>
    </w:p>
    <w:p w:rsidR="00DB6237" w:rsidRDefault="00DB6237" w:rsidP="00DB6237">
      <w:pPr>
        <w:pStyle w:val="Header"/>
        <w:jc w:val="both"/>
      </w:pPr>
    </w:p>
    <w:p w:rsidR="00DB6237" w:rsidRDefault="00793808" w:rsidP="00DB6237">
      <w:pPr>
        <w:pStyle w:val="Header"/>
        <w:jc w:val="both"/>
      </w:pPr>
      <w:r>
        <w:t>Check</w:t>
      </w:r>
      <w:r w:rsidR="00DB6237">
        <w:t xml:space="preserve"> No.#:</w:t>
      </w:r>
      <w:r w:rsidR="00DB6237">
        <w:tab/>
      </w:r>
      <w:r w:rsidR="007F77CA">
        <w:t xml:space="preserve"> </w:t>
      </w:r>
      <w:r w:rsidR="00DB6237">
        <w:t xml:space="preserve">  ____________________________________________</w:t>
      </w:r>
    </w:p>
    <w:p w:rsidR="00DB6237" w:rsidRDefault="00DB6237" w:rsidP="00DB6237">
      <w:pPr>
        <w:jc w:val="both"/>
      </w:pPr>
    </w:p>
    <w:p w:rsidR="00DB6237" w:rsidRDefault="00DB6237" w:rsidP="00DB6237">
      <w:pPr>
        <w:jc w:val="both"/>
      </w:pPr>
    </w:p>
    <w:p w:rsidR="00DB6237" w:rsidRDefault="00DB6237" w:rsidP="00DB6237">
      <w:pPr>
        <w:jc w:val="both"/>
      </w:pPr>
      <w:r>
        <w:t>Signature:</w:t>
      </w:r>
      <w:r>
        <w:tab/>
      </w:r>
      <w:r>
        <w:tab/>
      </w:r>
      <w:r>
        <w:tab/>
      </w:r>
      <w:r>
        <w:tab/>
      </w:r>
      <w:r>
        <w:tab/>
      </w:r>
      <w:r>
        <w:tab/>
        <w:t>Date:</w:t>
      </w:r>
    </w:p>
    <w:p w:rsidR="00DB6237" w:rsidRDefault="00DB6237" w:rsidP="00DB6237">
      <w:pPr>
        <w:jc w:val="both"/>
      </w:pPr>
    </w:p>
    <w:p w:rsidR="00DB6237" w:rsidRDefault="00D30E10" w:rsidP="00DB6237">
      <w:pPr>
        <w:pStyle w:val="Header"/>
        <w:jc w:val="both"/>
      </w:pPr>
      <w:r>
        <w:t># Please make check</w:t>
      </w:r>
      <w:r w:rsidR="00DB6237">
        <w:t xml:space="preserve"> payable in </w:t>
      </w:r>
      <w:r>
        <w:t>US Dollars</w:t>
      </w:r>
      <w:r w:rsidR="00DB6237">
        <w:t xml:space="preserve"> to </w:t>
      </w:r>
      <w:r>
        <w:rPr>
          <w:rFonts w:eastAsia="'Ш砰"/>
        </w:rPr>
        <w:t>Northern Michigan University</w:t>
      </w:r>
      <w:r w:rsidR="00DB6237">
        <w:rPr>
          <w:rFonts w:eastAsia="'Ш砰"/>
        </w:rPr>
        <w:t>.</w:t>
      </w:r>
    </w:p>
    <w:p w:rsidR="00DB6237" w:rsidRDefault="00DB6237" w:rsidP="00543E14">
      <w:pPr>
        <w:spacing w:beforeLines="50"/>
        <w:jc w:val="center"/>
      </w:pPr>
    </w:p>
    <w:p w:rsidR="00DB6237" w:rsidRDefault="00DB6237" w:rsidP="00543E14">
      <w:pPr>
        <w:spacing w:beforeLines="50"/>
        <w:jc w:val="center"/>
        <w:rPr>
          <w:b/>
          <w:smallCaps/>
          <w:sz w:val="36"/>
        </w:rPr>
      </w:pPr>
      <w:r>
        <w:rPr>
          <w:b/>
          <w:smallCaps/>
          <w:sz w:val="36"/>
        </w:rPr>
        <w:t>Exhibition Agreement</w:t>
      </w:r>
    </w:p>
    <w:p w:rsidR="00DB6237" w:rsidRDefault="00DB6237" w:rsidP="00DB6237">
      <w:pPr>
        <w:ind w:left="720"/>
        <w:jc w:val="both"/>
      </w:pPr>
    </w:p>
    <w:p w:rsidR="00793808" w:rsidRDefault="00DB6237" w:rsidP="00793808">
      <w:pPr>
        <w:jc w:val="both"/>
      </w:pPr>
      <w:r>
        <w:t>To:</w:t>
      </w:r>
      <w:r>
        <w:tab/>
      </w:r>
      <w:r>
        <w:tab/>
      </w:r>
      <w:r w:rsidR="00793808">
        <w:t>The ISBS 2010 Chair</w:t>
      </w:r>
    </w:p>
    <w:p w:rsidR="00793808" w:rsidRDefault="00793808" w:rsidP="00793808">
      <w:pPr>
        <w:jc w:val="both"/>
      </w:pPr>
      <w:r>
        <w:tab/>
      </w:r>
      <w:r>
        <w:tab/>
        <w:t>The XXVIII International Conference on Biomechanics in Sports</w:t>
      </w:r>
    </w:p>
    <w:p w:rsidR="00793808" w:rsidRDefault="00793808" w:rsidP="00793808">
      <w:pPr>
        <w:jc w:val="both"/>
      </w:pPr>
      <w:r>
        <w:tab/>
      </w:r>
      <w:r>
        <w:tab/>
        <w:t>Department of Health Physical Education Recreation</w:t>
      </w:r>
    </w:p>
    <w:p w:rsidR="00793808" w:rsidRDefault="00793808" w:rsidP="00793808">
      <w:pPr>
        <w:jc w:val="both"/>
      </w:pPr>
      <w:r>
        <w:tab/>
      </w:r>
      <w:r>
        <w:tab/>
        <w:t>Northern Michigan University</w:t>
      </w:r>
    </w:p>
    <w:p w:rsidR="00793808" w:rsidRDefault="00793808" w:rsidP="00793808">
      <w:pPr>
        <w:jc w:val="both"/>
      </w:pPr>
      <w:r>
        <w:tab/>
      </w:r>
      <w:r>
        <w:tab/>
        <w:t>Marquette, MI USA 49855</w:t>
      </w:r>
    </w:p>
    <w:p w:rsidR="00793808" w:rsidRDefault="00793808" w:rsidP="00793808">
      <w:pPr>
        <w:jc w:val="both"/>
      </w:pPr>
      <w:r>
        <w:t>Fax:</w:t>
      </w:r>
      <w:r>
        <w:tab/>
      </w:r>
      <w:r>
        <w:tab/>
        <w:t>+1-906-227-2181</w:t>
      </w:r>
    </w:p>
    <w:p w:rsidR="00DB6237" w:rsidRDefault="00DB6237" w:rsidP="00793808">
      <w:pPr>
        <w:jc w:val="both"/>
      </w:pPr>
    </w:p>
    <w:p w:rsidR="00DB6237" w:rsidRDefault="00DB6237" w:rsidP="00DB6237">
      <w:pPr>
        <w:jc w:val="both"/>
      </w:pPr>
      <w:r>
        <w:t>**Please fill in this form in print** or you can download this form from our homepage:</w:t>
      </w:r>
    </w:p>
    <w:p w:rsidR="00DB6237" w:rsidRDefault="00B65401" w:rsidP="00DB6237">
      <w:pPr>
        <w:jc w:val="center"/>
      </w:pPr>
      <w:hyperlink r:id="rId9" w:history="1">
        <w:r w:rsidR="00951C46" w:rsidRPr="00995659">
          <w:rPr>
            <w:rStyle w:val="Hyperlink"/>
          </w:rPr>
          <w:t>http://www.nmu.edu/isbs</w:t>
        </w:r>
      </w:hyperlink>
      <w:r w:rsidR="00951C46">
        <w:t xml:space="preserve"> </w:t>
      </w:r>
    </w:p>
    <w:p w:rsidR="00DB6237" w:rsidRDefault="00DB6237" w:rsidP="00DB6237">
      <w:pPr>
        <w:jc w:val="both"/>
      </w:pPr>
    </w:p>
    <w:p w:rsidR="00DB6237" w:rsidRDefault="00DB6237" w:rsidP="00DB6237">
      <w:pPr>
        <w:pStyle w:val="Heading4"/>
        <w:rPr>
          <w:rFonts w:ascii="Times New Roman" w:hAnsi="Times New Roman"/>
          <w:b/>
          <w:sz w:val="28"/>
        </w:rPr>
      </w:pPr>
      <w:r>
        <w:rPr>
          <w:rFonts w:ascii="Times New Roman" w:hAnsi="Times New Roman"/>
          <w:b/>
          <w:sz w:val="28"/>
        </w:rPr>
        <w:t xml:space="preserve">Agreement </w:t>
      </w:r>
      <w:r>
        <w:rPr>
          <w:rFonts w:ascii="Times New Roman" w:hAnsi="Times New Roman" w:hint="eastAsia"/>
          <w:b/>
          <w:sz w:val="28"/>
        </w:rPr>
        <w:t xml:space="preserve">on </w:t>
      </w:r>
      <w:r>
        <w:rPr>
          <w:rFonts w:ascii="Times New Roman" w:hAnsi="Times New Roman"/>
          <w:b/>
          <w:sz w:val="28"/>
        </w:rPr>
        <w:t>Exhibit</w:t>
      </w:r>
      <w:r>
        <w:rPr>
          <w:rFonts w:ascii="Times New Roman" w:hAnsi="Times New Roman" w:hint="eastAsia"/>
          <w:b/>
          <w:sz w:val="28"/>
        </w:rPr>
        <w:t>ion</w:t>
      </w:r>
    </w:p>
    <w:p w:rsidR="00DB6237" w:rsidRDefault="00DB6237" w:rsidP="00DB6237">
      <w:pPr>
        <w:jc w:val="both"/>
      </w:pPr>
      <w:r>
        <w:t xml:space="preserve">We </w:t>
      </w:r>
      <w:r w:rsidRPr="00022986">
        <w:t>wish</w:t>
      </w:r>
      <w:r>
        <w:t xml:space="preserve"> to be considered as an exhibitor at the XXVI</w:t>
      </w:r>
      <w:r w:rsidR="00D30E10">
        <w:t>I</w:t>
      </w:r>
      <w:r>
        <w:t>I International Conference of Biomechanics in Sports under the terms outlined</w:t>
      </w:r>
      <w:r w:rsidR="006F3780">
        <w:t xml:space="preserve"> in accompanying letter dated </w:t>
      </w:r>
      <w:r w:rsidR="00663D71">
        <w:t>15</w:t>
      </w:r>
      <w:r w:rsidR="00793808" w:rsidRPr="00793808">
        <w:rPr>
          <w:vertAlign w:val="superscript"/>
        </w:rPr>
        <w:t>th</w:t>
      </w:r>
      <w:r w:rsidR="006F3780">
        <w:t xml:space="preserve"> Febr</w:t>
      </w:r>
      <w:r w:rsidR="00793808">
        <w:t>uary 2010</w:t>
      </w:r>
      <w:r>
        <w:t>.</w:t>
      </w:r>
    </w:p>
    <w:p w:rsidR="00DB6237" w:rsidRDefault="00DB6237" w:rsidP="00DB6237">
      <w:pPr>
        <w:jc w:val="both"/>
      </w:pPr>
    </w:p>
    <w:p w:rsidR="00DB6237" w:rsidRDefault="00DB6237" w:rsidP="00DB6237">
      <w:pPr>
        <w:pStyle w:val="BodyTextIndent3"/>
        <w:ind w:left="0" w:firstLine="0"/>
      </w:pPr>
      <w:r>
        <w:t xml:space="preserve">We require a space of _______ (number) exhibition stands </w:t>
      </w:r>
      <w:r w:rsidR="006F3780">
        <w:t xml:space="preserve">(each stand 8ft x 8ft) </w:t>
      </w:r>
      <w:r>
        <w:t xml:space="preserve">and anticipate having _______ representative(s). Or, we require _______ (number) unmanned exhibition tables for book/journal display (1.21m x 0.52m). The total charge is </w:t>
      </w:r>
      <w:r w:rsidR="00F82A86">
        <w:t>$</w:t>
      </w:r>
      <w:r>
        <w:t xml:space="preserve"> _____________. We understand that a 25% deposit is required within one month after notification by the organizers that the exhibition has been accepted. The balance </w:t>
      </w:r>
      <w:r>
        <w:rPr>
          <w:rFonts w:hint="eastAsia"/>
        </w:rPr>
        <w:t xml:space="preserve">will </w:t>
      </w:r>
      <w:r>
        <w:t>be paid on or before 1</w:t>
      </w:r>
      <w:r w:rsidR="00F82A86" w:rsidRPr="00F82A86">
        <w:rPr>
          <w:vertAlign w:val="superscript"/>
        </w:rPr>
        <w:t>st</w:t>
      </w:r>
      <w:r w:rsidR="00F82A86">
        <w:t xml:space="preserve"> June 2010</w:t>
      </w:r>
      <w:r>
        <w:t xml:space="preserve">. </w:t>
      </w:r>
      <w:r w:rsidRPr="00B40D65">
        <w:rPr>
          <w:rFonts w:eastAsia="SimSun"/>
          <w:b/>
        </w:rPr>
        <w:t>We will be happy to negotiate prices, please contact us with your queries.</w:t>
      </w:r>
      <w:r w:rsidR="006F3780">
        <w:rPr>
          <w:rFonts w:eastAsia="SimSun"/>
          <w:b/>
        </w:rPr>
        <w:t xml:space="preserve"> </w:t>
      </w:r>
    </w:p>
    <w:p w:rsidR="00DB6237" w:rsidRDefault="00DB6237" w:rsidP="00DB6237">
      <w:pPr>
        <w:ind w:left="720"/>
        <w:jc w:val="both"/>
      </w:pPr>
    </w:p>
    <w:p w:rsidR="00DB6237" w:rsidRDefault="00DB6237" w:rsidP="00DB6237">
      <w:pPr>
        <w:ind w:left="720"/>
        <w:jc w:val="both"/>
      </w:pPr>
      <w:r>
        <w:t>Name:</w:t>
      </w:r>
      <w:r>
        <w:tab/>
      </w:r>
      <w:r>
        <w:tab/>
      </w:r>
      <w:r>
        <w:tab/>
        <w:t>____________________________________________</w:t>
      </w:r>
    </w:p>
    <w:p w:rsidR="00DB6237" w:rsidRDefault="00DB6237" w:rsidP="00DB6237">
      <w:pPr>
        <w:ind w:left="720"/>
        <w:jc w:val="both"/>
      </w:pPr>
    </w:p>
    <w:p w:rsidR="00DB6237" w:rsidRDefault="00DB6237" w:rsidP="00DB6237">
      <w:pPr>
        <w:ind w:left="720"/>
        <w:jc w:val="both"/>
      </w:pPr>
      <w:r>
        <w:t>Position:</w:t>
      </w:r>
      <w:r>
        <w:tab/>
      </w:r>
      <w:r>
        <w:tab/>
        <w:t xml:space="preserve">____________________________________________ </w:t>
      </w:r>
    </w:p>
    <w:p w:rsidR="00DB6237" w:rsidRDefault="00DB6237" w:rsidP="00DB6237">
      <w:pPr>
        <w:ind w:left="720"/>
        <w:jc w:val="both"/>
      </w:pPr>
    </w:p>
    <w:p w:rsidR="00DB6237" w:rsidRDefault="00DB6237" w:rsidP="00DB6237">
      <w:pPr>
        <w:ind w:left="720"/>
        <w:jc w:val="both"/>
      </w:pPr>
      <w:r>
        <w:t>Company Name:</w:t>
      </w:r>
      <w:r>
        <w:tab/>
        <w:t>____________________________________________</w:t>
      </w:r>
    </w:p>
    <w:p w:rsidR="00DB6237" w:rsidRDefault="00DB6237" w:rsidP="00DB6237">
      <w:pPr>
        <w:ind w:left="720"/>
        <w:jc w:val="both"/>
      </w:pPr>
    </w:p>
    <w:p w:rsidR="00DB6237" w:rsidRDefault="00DB6237" w:rsidP="00DB6237">
      <w:pPr>
        <w:ind w:left="720"/>
        <w:jc w:val="both"/>
      </w:pPr>
      <w:r>
        <w:t>Address:</w:t>
      </w:r>
      <w:r>
        <w:tab/>
      </w:r>
      <w:r>
        <w:tab/>
        <w:t>____________________________________________</w:t>
      </w:r>
    </w:p>
    <w:p w:rsidR="00DB6237" w:rsidRDefault="00DB6237" w:rsidP="00DB6237">
      <w:pPr>
        <w:ind w:left="720"/>
        <w:jc w:val="both"/>
      </w:pPr>
    </w:p>
    <w:p w:rsidR="00DB6237" w:rsidRDefault="00DB6237" w:rsidP="00DB6237">
      <w:pPr>
        <w:ind w:left="720"/>
        <w:jc w:val="both"/>
      </w:pPr>
      <w:r>
        <w:tab/>
      </w:r>
      <w:r>
        <w:tab/>
      </w:r>
      <w:r>
        <w:tab/>
        <w:t>____________________________________________</w:t>
      </w:r>
    </w:p>
    <w:p w:rsidR="00DB6237" w:rsidRDefault="00DB6237" w:rsidP="00DB6237">
      <w:pPr>
        <w:ind w:left="720"/>
        <w:jc w:val="both"/>
      </w:pPr>
    </w:p>
    <w:p w:rsidR="00DB6237" w:rsidRDefault="00DB6237" w:rsidP="00DB6237">
      <w:pPr>
        <w:ind w:left="720"/>
        <w:jc w:val="both"/>
      </w:pPr>
      <w:r>
        <w:t>Tel No.:</w:t>
      </w:r>
      <w:r>
        <w:tab/>
      </w:r>
      <w:r>
        <w:tab/>
        <w:t>____________________________________________</w:t>
      </w:r>
    </w:p>
    <w:p w:rsidR="00DB6237" w:rsidRDefault="00DB6237" w:rsidP="00DB6237">
      <w:pPr>
        <w:ind w:left="720"/>
        <w:jc w:val="both"/>
      </w:pPr>
    </w:p>
    <w:p w:rsidR="00DB6237" w:rsidRDefault="00DB6237" w:rsidP="00DB6237">
      <w:pPr>
        <w:ind w:left="720"/>
        <w:jc w:val="both"/>
      </w:pPr>
      <w:r>
        <w:lastRenderedPageBreak/>
        <w:t>Fax No.:</w:t>
      </w:r>
      <w:r>
        <w:tab/>
      </w:r>
      <w:r>
        <w:tab/>
        <w:t>____________________________________________</w:t>
      </w:r>
    </w:p>
    <w:p w:rsidR="00DB6237" w:rsidRDefault="00DB6237" w:rsidP="00DB6237">
      <w:pPr>
        <w:ind w:left="720"/>
        <w:jc w:val="both"/>
      </w:pPr>
    </w:p>
    <w:p w:rsidR="00DB6237" w:rsidRDefault="00DB6237" w:rsidP="00DB6237">
      <w:pPr>
        <w:ind w:left="720"/>
        <w:jc w:val="both"/>
      </w:pPr>
      <w:r>
        <w:t>E-mail:</w:t>
      </w:r>
      <w:r>
        <w:tab/>
      </w:r>
      <w:r>
        <w:tab/>
      </w:r>
      <w:r>
        <w:tab/>
        <w:t>____________________________________________</w:t>
      </w:r>
    </w:p>
    <w:p w:rsidR="00DB6237" w:rsidRDefault="00DB6237" w:rsidP="00DB6237">
      <w:pPr>
        <w:ind w:left="720"/>
        <w:jc w:val="both"/>
      </w:pPr>
    </w:p>
    <w:p w:rsidR="00DB6237" w:rsidRDefault="00793808" w:rsidP="00DB6237">
      <w:pPr>
        <w:pStyle w:val="Header"/>
        <w:ind w:left="720"/>
        <w:jc w:val="both"/>
      </w:pPr>
      <w:r>
        <w:t>Check</w:t>
      </w:r>
      <w:r w:rsidR="007F77CA">
        <w:t xml:space="preserve"> No.#:                </w:t>
      </w:r>
      <w:r w:rsidR="00DB6237">
        <w:tab/>
        <w:t>____________________________________________</w:t>
      </w:r>
    </w:p>
    <w:p w:rsidR="00DB6237" w:rsidRDefault="00DB6237" w:rsidP="00DB6237">
      <w:pPr>
        <w:ind w:left="720"/>
        <w:jc w:val="both"/>
      </w:pPr>
    </w:p>
    <w:p w:rsidR="00DB6237" w:rsidRDefault="00DB6237" w:rsidP="00DB6237">
      <w:pPr>
        <w:ind w:left="720"/>
        <w:jc w:val="both"/>
      </w:pPr>
      <w:r>
        <w:t>Signature:</w:t>
      </w:r>
      <w:r>
        <w:tab/>
      </w:r>
      <w:r>
        <w:tab/>
      </w:r>
      <w:r>
        <w:tab/>
      </w:r>
      <w:r>
        <w:tab/>
      </w:r>
      <w:r>
        <w:tab/>
      </w:r>
      <w:r>
        <w:tab/>
        <w:t>Date:</w:t>
      </w:r>
    </w:p>
    <w:p w:rsidR="00DB6237" w:rsidRDefault="00DB6237" w:rsidP="00DB6237">
      <w:pPr>
        <w:pStyle w:val="Header"/>
        <w:ind w:left="720"/>
        <w:jc w:val="both"/>
      </w:pPr>
    </w:p>
    <w:p w:rsidR="00DB6237" w:rsidRPr="00431165" w:rsidRDefault="00793808" w:rsidP="00DB6237">
      <w:pPr>
        <w:pStyle w:val="Header"/>
        <w:ind w:left="720"/>
        <w:jc w:val="both"/>
      </w:pPr>
      <w:r>
        <w:t># Please make check</w:t>
      </w:r>
      <w:r w:rsidR="00DB6237">
        <w:t xml:space="preserve"> payable in </w:t>
      </w:r>
      <w:r>
        <w:t>US Dollars to Northern Michigan University</w:t>
      </w:r>
      <w:r w:rsidR="00DB6237">
        <w:rPr>
          <w:rFonts w:eastAsia="'Ш砰"/>
        </w:rPr>
        <w:t>.</w:t>
      </w:r>
    </w:p>
    <w:p w:rsidR="00DB6237" w:rsidRDefault="00DB6237" w:rsidP="00DB6237">
      <w:pPr>
        <w:pStyle w:val="Header"/>
        <w:ind w:left="720"/>
        <w:jc w:val="center"/>
        <w:rPr>
          <w:color w:val="FF00FF"/>
        </w:rPr>
      </w:pPr>
      <w:r w:rsidRPr="009C0BD0">
        <w:rPr>
          <w:i/>
        </w:rPr>
        <w:t>Please contact us to discuss custom packages</w:t>
      </w: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926AFE" w:rsidRPr="00C1039A" w:rsidRDefault="00926AFE">
      <w:pPr>
        <w:rPr>
          <w:szCs w:val="22"/>
        </w:rPr>
      </w:pPr>
    </w:p>
    <w:p w:rsidR="00185E5D" w:rsidRPr="00C1039A" w:rsidRDefault="00185E5D">
      <w:pPr>
        <w:rPr>
          <w:szCs w:val="22"/>
        </w:rPr>
      </w:pPr>
    </w:p>
    <w:sectPr w:rsidR="00185E5D" w:rsidRPr="00C1039A" w:rsidSect="00926AFE">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FA" w:rsidRDefault="005C47FA" w:rsidP="008726F9">
      <w:r>
        <w:separator/>
      </w:r>
    </w:p>
  </w:endnote>
  <w:endnote w:type="continuationSeparator" w:id="0">
    <w:p w:rsidR="005C47FA" w:rsidRDefault="005C47FA" w:rsidP="00872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Ш砰">
    <w:altName w:val="Arial Unicode MS"/>
    <w:charset w:val="86"/>
    <w:family w:val="swiss"/>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F9" w:rsidRDefault="008726F9" w:rsidP="008726F9">
    <w:pPr>
      <w:jc w:val="center"/>
      <w:rPr>
        <w:rFonts w:cs="Arial"/>
        <w:b/>
      </w:rPr>
    </w:pPr>
    <w:r>
      <w:rPr>
        <w:rFonts w:cs="Arial"/>
      </w:rPr>
      <w:t>XXVIII</w:t>
    </w:r>
    <w:r w:rsidRPr="008726F9">
      <w:rPr>
        <w:rFonts w:cs="Arial"/>
        <w:vertAlign w:val="superscript"/>
      </w:rPr>
      <w:t>th</w:t>
    </w:r>
    <w:r>
      <w:rPr>
        <w:rFonts w:cs="Arial"/>
      </w:rPr>
      <w:t xml:space="preserve"> </w:t>
    </w:r>
    <w:r w:rsidRPr="008726F9">
      <w:rPr>
        <w:rFonts w:cs="Arial"/>
      </w:rPr>
      <w:t>International Society of Biomec</w:t>
    </w:r>
    <w:r>
      <w:rPr>
        <w:rFonts w:cs="Arial"/>
      </w:rPr>
      <w:t xml:space="preserve">hanics in Sports 2010 Congress </w:t>
    </w:r>
    <w:r w:rsidRPr="008726F9">
      <w:rPr>
        <w:rFonts w:cs="Arial"/>
      </w:rPr>
      <w:t xml:space="preserve"> </w:t>
    </w:r>
  </w:p>
  <w:p w:rsidR="008726F9" w:rsidRPr="008726F9" w:rsidRDefault="008726F9" w:rsidP="008726F9">
    <w:pPr>
      <w:jc w:val="center"/>
      <w:rPr>
        <w:rFonts w:cs="Arial"/>
        <w:b/>
      </w:rPr>
    </w:pPr>
    <w:r w:rsidRPr="008726F9">
      <w:rPr>
        <w:rFonts w:cs="Arial"/>
      </w:rPr>
      <w:t>Northern Michigan University</w:t>
    </w:r>
  </w:p>
  <w:p w:rsidR="008726F9" w:rsidRPr="008726F9" w:rsidRDefault="008726F9" w:rsidP="008726F9">
    <w:pPr>
      <w:jc w:val="center"/>
      <w:rPr>
        <w:rFonts w:cs="Arial"/>
        <w:b/>
      </w:rPr>
    </w:pPr>
    <w:r w:rsidRPr="008726F9">
      <w:rPr>
        <w:rFonts w:cs="Arial"/>
      </w:rPr>
      <w:t>1401 Presque Isle Avenue, Marquette, Michigan USA 49855</w:t>
    </w:r>
  </w:p>
  <w:p w:rsidR="008726F9" w:rsidRDefault="008726F9" w:rsidP="008726F9">
    <w:pPr>
      <w:jc w:val="center"/>
    </w:pPr>
    <w:r w:rsidRPr="008726F9">
      <w:rPr>
        <w:rFonts w:cs="Arial"/>
      </w:rPr>
      <w:t xml:space="preserve">e-mail: </w:t>
    </w:r>
    <w:hyperlink r:id="rId1" w:history="1">
      <w:r w:rsidRPr="008726F9">
        <w:rPr>
          <w:rStyle w:val="Hyperlink"/>
          <w:rFonts w:cs="Arial"/>
          <w:color w:val="000000"/>
          <w:u w:val="none"/>
        </w:rPr>
        <w:t>isbs@nmu.edu</w:t>
      </w:r>
    </w:hyperlink>
    <w:r w:rsidRPr="008726F9">
      <w:rPr>
        <w:rFonts w:cs="Arial"/>
        <w:color w:val="000000"/>
      </w:rPr>
      <w:t xml:space="preserve">   </w:t>
    </w:r>
    <w:r w:rsidRPr="008726F9">
      <w:rPr>
        <w:rFonts w:cs="Arial"/>
      </w:rPr>
      <w:t>•   fax: 1-906-227-2181   •   www.nmu.edu/isbs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FA" w:rsidRDefault="005C47FA" w:rsidP="008726F9">
      <w:r>
        <w:separator/>
      </w:r>
    </w:p>
  </w:footnote>
  <w:footnote w:type="continuationSeparator" w:id="0">
    <w:p w:rsidR="005C47FA" w:rsidRDefault="005C47FA" w:rsidP="00872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9A" w:rsidRDefault="00663D71" w:rsidP="00706F9A">
    <w:pPr>
      <w:pStyle w:val="Header"/>
      <w:jc w:val="center"/>
    </w:pPr>
    <w:r>
      <w:rPr>
        <w:noProof/>
        <w:lang w:eastAsia="en-US"/>
      </w:rPr>
      <w:drawing>
        <wp:inline distT="0" distB="0" distL="0" distR="0">
          <wp:extent cx="1438275" cy="1485900"/>
          <wp:effectExtent l="19050" t="0" r="9525" b="0"/>
          <wp:docPr id="1" name="Picture 1" descr=":Final logos:ISB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s:ISBS logo.jpg"/>
                  <pic:cNvPicPr>
                    <a:picLocks noChangeAspect="1" noChangeArrowheads="1"/>
                  </pic:cNvPicPr>
                </pic:nvPicPr>
                <pic:blipFill>
                  <a:blip r:embed="rId1"/>
                  <a:srcRect/>
                  <a:stretch>
                    <a:fillRect/>
                  </a:stretch>
                </pic:blipFill>
                <pic:spPr bwMode="auto">
                  <a:xfrm>
                    <a:off x="0" y="0"/>
                    <a:ext cx="1438275" cy="1485900"/>
                  </a:xfrm>
                  <a:prstGeom prst="rect">
                    <a:avLst/>
                  </a:prstGeom>
                  <a:noFill/>
                  <a:ln w="9525">
                    <a:noFill/>
                    <a:miter lim="800000"/>
                    <a:headEnd/>
                    <a:tailEnd/>
                  </a:ln>
                </pic:spPr>
              </pic:pic>
            </a:graphicData>
          </a:graphic>
        </wp:inline>
      </w:drawing>
    </w:r>
  </w:p>
  <w:p w:rsidR="00706F9A" w:rsidRDefault="00706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2B29"/>
    <w:multiLevelType w:val="hybridMultilevel"/>
    <w:tmpl w:val="1B025E9A"/>
    <w:lvl w:ilvl="0" w:tplc="EEA0140E">
      <w:start w:val="1"/>
      <w:numFmt w:val="decimal"/>
      <w:lvlText w:val="%1."/>
      <w:lvlJc w:val="left"/>
      <w:pPr>
        <w:tabs>
          <w:tab w:val="num" w:pos="927"/>
        </w:tabs>
        <w:ind w:left="907" w:hanging="340"/>
      </w:pPr>
      <w:rPr>
        <w:rFonts w:hint="eastAsia"/>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271493A"/>
    <w:multiLevelType w:val="hybridMultilevel"/>
    <w:tmpl w:val="D9A2B660"/>
    <w:lvl w:ilvl="0" w:tplc="EEA0140E">
      <w:start w:val="1"/>
      <w:numFmt w:val="decimal"/>
      <w:lvlText w:val="%1."/>
      <w:lvlJc w:val="left"/>
      <w:pPr>
        <w:tabs>
          <w:tab w:val="num" w:pos="927"/>
        </w:tabs>
        <w:ind w:left="907" w:hanging="340"/>
      </w:pPr>
      <w:rPr>
        <w:rFonts w:hint="eastAsi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CDB5F7F"/>
    <w:multiLevelType w:val="hybridMultilevel"/>
    <w:tmpl w:val="A9CA51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3422BEF"/>
    <w:multiLevelType w:val="hybridMultilevel"/>
    <w:tmpl w:val="6770B98E"/>
    <w:lvl w:ilvl="0" w:tplc="929CDEEC">
      <w:start w:val="1"/>
      <w:numFmt w:val="decimal"/>
      <w:lvlText w:val="%1."/>
      <w:lvlJc w:val="left"/>
      <w:pPr>
        <w:tabs>
          <w:tab w:val="num" w:pos="360"/>
        </w:tabs>
        <w:ind w:left="340" w:hanging="340"/>
      </w:pPr>
      <w:rPr>
        <w:rFonts w:hint="eastAsia"/>
      </w:rPr>
    </w:lvl>
    <w:lvl w:ilvl="1" w:tplc="04090019" w:tentative="1">
      <w:start w:val="1"/>
      <w:numFmt w:val="lowerLetter"/>
      <w:lvlText w:val="%2)"/>
      <w:lvlJc w:val="left"/>
      <w:pPr>
        <w:tabs>
          <w:tab w:val="num" w:pos="840"/>
        </w:tabs>
        <w:ind w:left="840" w:hanging="420"/>
      </w:pPr>
    </w:lvl>
    <w:lvl w:ilvl="2" w:tplc="EEA0140E">
      <w:start w:val="1"/>
      <w:numFmt w:val="decimal"/>
      <w:lvlText w:val="%3."/>
      <w:lvlJc w:val="left"/>
      <w:pPr>
        <w:tabs>
          <w:tab w:val="num" w:pos="927"/>
        </w:tabs>
        <w:ind w:left="907" w:hanging="34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726F9"/>
    <w:rsid w:val="000E3ADB"/>
    <w:rsid w:val="00185E5D"/>
    <w:rsid w:val="001968C7"/>
    <w:rsid w:val="001F3A56"/>
    <w:rsid w:val="002264B1"/>
    <w:rsid w:val="00335EEB"/>
    <w:rsid w:val="003869F2"/>
    <w:rsid w:val="00396346"/>
    <w:rsid w:val="003E085B"/>
    <w:rsid w:val="004D003F"/>
    <w:rsid w:val="00543E14"/>
    <w:rsid w:val="005C47FA"/>
    <w:rsid w:val="006422EA"/>
    <w:rsid w:val="00663D71"/>
    <w:rsid w:val="006C666E"/>
    <w:rsid w:val="006F3780"/>
    <w:rsid w:val="00706F9A"/>
    <w:rsid w:val="0076710C"/>
    <w:rsid w:val="00793808"/>
    <w:rsid w:val="007F0CCD"/>
    <w:rsid w:val="007F77CA"/>
    <w:rsid w:val="0083480E"/>
    <w:rsid w:val="00842E6E"/>
    <w:rsid w:val="008726F9"/>
    <w:rsid w:val="008C2D3D"/>
    <w:rsid w:val="008E3CC1"/>
    <w:rsid w:val="00926AFE"/>
    <w:rsid w:val="00951C46"/>
    <w:rsid w:val="00A00F7C"/>
    <w:rsid w:val="00A367E0"/>
    <w:rsid w:val="00AD68D5"/>
    <w:rsid w:val="00B65401"/>
    <w:rsid w:val="00BA5DB9"/>
    <w:rsid w:val="00BC7206"/>
    <w:rsid w:val="00C1039A"/>
    <w:rsid w:val="00C4009F"/>
    <w:rsid w:val="00C7228C"/>
    <w:rsid w:val="00D14C07"/>
    <w:rsid w:val="00D30E10"/>
    <w:rsid w:val="00D900F3"/>
    <w:rsid w:val="00DB6237"/>
    <w:rsid w:val="00EF5A6E"/>
    <w:rsid w:val="00F579F8"/>
    <w:rsid w:val="00F82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37"/>
    <w:rPr>
      <w:rFonts w:ascii="Times New Roman" w:eastAsia="PMingLiU" w:hAnsi="Times New Roman"/>
      <w:sz w:val="24"/>
      <w:lang w:eastAsia="zh-CN"/>
    </w:rPr>
  </w:style>
  <w:style w:type="paragraph" w:styleId="Heading2">
    <w:name w:val="heading 2"/>
    <w:basedOn w:val="Normal"/>
    <w:next w:val="Normal"/>
    <w:link w:val="Heading2Char"/>
    <w:qFormat/>
    <w:rsid w:val="00DB6237"/>
    <w:pPr>
      <w:keepNext/>
      <w:outlineLvl w:val="1"/>
    </w:pPr>
    <w:rPr>
      <w:rFonts w:ascii="Arial" w:eastAsia="'Ш砰" w:hAnsi="Arial"/>
      <w:b/>
      <w:sz w:val="18"/>
    </w:rPr>
  </w:style>
  <w:style w:type="paragraph" w:styleId="Heading3">
    <w:name w:val="heading 3"/>
    <w:basedOn w:val="Normal"/>
    <w:next w:val="Normal"/>
    <w:link w:val="Heading3Char"/>
    <w:qFormat/>
    <w:rsid w:val="00DB6237"/>
    <w:pPr>
      <w:keepNext/>
      <w:jc w:val="center"/>
      <w:outlineLvl w:val="2"/>
    </w:pPr>
    <w:rPr>
      <w:rFonts w:eastAsia="Times New Roman"/>
      <w:b/>
    </w:rPr>
  </w:style>
  <w:style w:type="paragraph" w:styleId="Heading4">
    <w:name w:val="heading 4"/>
    <w:basedOn w:val="Normal"/>
    <w:next w:val="Normal"/>
    <w:link w:val="Heading4Char"/>
    <w:qFormat/>
    <w:rsid w:val="00DB6237"/>
    <w:pPr>
      <w:keepNext/>
      <w:jc w:val="center"/>
      <w:outlineLvl w:val="3"/>
    </w:pPr>
    <w:rPr>
      <w:rFonts w:ascii="Arial" w:eastAsia="'Ш砰" w:hAnsi="Arial"/>
      <w:sz w:val="36"/>
    </w:rPr>
  </w:style>
  <w:style w:type="paragraph" w:styleId="Heading5">
    <w:name w:val="heading 5"/>
    <w:basedOn w:val="Normal"/>
    <w:next w:val="Normal"/>
    <w:link w:val="Heading5Char"/>
    <w:qFormat/>
    <w:rsid w:val="00DB6237"/>
    <w:pPr>
      <w:keepNext/>
      <w:spacing w:beforeLines="50" w:line="360" w:lineRule="auto"/>
      <w:ind w:left="53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6AFE"/>
    <w:rPr>
      <w:color w:val="0000FF"/>
      <w:u w:val="single"/>
    </w:rPr>
  </w:style>
  <w:style w:type="paragraph" w:styleId="Header">
    <w:name w:val="header"/>
    <w:basedOn w:val="Normal"/>
    <w:link w:val="HeaderChar"/>
    <w:unhideWhenUsed/>
    <w:rsid w:val="008726F9"/>
    <w:pPr>
      <w:tabs>
        <w:tab w:val="center" w:pos="4680"/>
        <w:tab w:val="right" w:pos="9360"/>
      </w:tabs>
    </w:pPr>
  </w:style>
  <w:style w:type="character" w:customStyle="1" w:styleId="HeaderChar">
    <w:name w:val="Header Char"/>
    <w:basedOn w:val="DefaultParagraphFont"/>
    <w:link w:val="Header"/>
    <w:uiPriority w:val="99"/>
    <w:rsid w:val="008726F9"/>
    <w:rPr>
      <w:rFonts w:ascii="Arial" w:hAnsi="Arial"/>
      <w:b/>
      <w:sz w:val="22"/>
    </w:rPr>
  </w:style>
  <w:style w:type="paragraph" w:styleId="Footer">
    <w:name w:val="footer"/>
    <w:basedOn w:val="Normal"/>
    <w:link w:val="FooterChar"/>
    <w:uiPriority w:val="99"/>
    <w:unhideWhenUsed/>
    <w:rsid w:val="008726F9"/>
    <w:pPr>
      <w:tabs>
        <w:tab w:val="center" w:pos="4680"/>
        <w:tab w:val="right" w:pos="9360"/>
      </w:tabs>
    </w:pPr>
  </w:style>
  <w:style w:type="character" w:customStyle="1" w:styleId="FooterChar">
    <w:name w:val="Footer Char"/>
    <w:basedOn w:val="DefaultParagraphFont"/>
    <w:link w:val="Footer"/>
    <w:uiPriority w:val="99"/>
    <w:rsid w:val="008726F9"/>
    <w:rPr>
      <w:rFonts w:ascii="Arial" w:hAnsi="Arial"/>
      <w:b/>
      <w:sz w:val="22"/>
    </w:rPr>
  </w:style>
  <w:style w:type="paragraph" w:styleId="BalloonText">
    <w:name w:val="Balloon Text"/>
    <w:basedOn w:val="Normal"/>
    <w:link w:val="BalloonTextChar"/>
    <w:uiPriority w:val="99"/>
    <w:semiHidden/>
    <w:unhideWhenUsed/>
    <w:rsid w:val="008726F9"/>
    <w:rPr>
      <w:rFonts w:ascii="Tahoma" w:hAnsi="Tahoma" w:cs="Tahoma"/>
      <w:sz w:val="16"/>
      <w:szCs w:val="16"/>
    </w:rPr>
  </w:style>
  <w:style w:type="character" w:customStyle="1" w:styleId="BalloonTextChar">
    <w:name w:val="Balloon Text Char"/>
    <w:basedOn w:val="DefaultParagraphFont"/>
    <w:link w:val="BalloonText"/>
    <w:uiPriority w:val="99"/>
    <w:semiHidden/>
    <w:rsid w:val="008726F9"/>
    <w:rPr>
      <w:rFonts w:ascii="Tahoma" w:hAnsi="Tahoma" w:cs="Tahoma"/>
      <w:b/>
      <w:sz w:val="16"/>
      <w:szCs w:val="16"/>
    </w:rPr>
  </w:style>
  <w:style w:type="paragraph" w:styleId="PlainText">
    <w:name w:val="Plain Text"/>
    <w:basedOn w:val="Normal"/>
    <w:link w:val="PlainTextChar"/>
    <w:uiPriority w:val="99"/>
    <w:semiHidden/>
    <w:unhideWhenUsed/>
    <w:rsid w:val="00C1039A"/>
    <w:rPr>
      <w:rFonts w:ascii="Consolas" w:eastAsia="Calibri" w:hAnsi="Consolas"/>
      <w:sz w:val="21"/>
      <w:szCs w:val="21"/>
    </w:rPr>
  </w:style>
  <w:style w:type="character" w:customStyle="1" w:styleId="PlainTextChar">
    <w:name w:val="Plain Text Char"/>
    <w:basedOn w:val="DefaultParagraphFont"/>
    <w:link w:val="PlainText"/>
    <w:uiPriority w:val="99"/>
    <w:semiHidden/>
    <w:rsid w:val="00C1039A"/>
    <w:rPr>
      <w:rFonts w:ascii="Consolas" w:eastAsia="Calibri" w:hAnsi="Consolas" w:cs="Times New Roman"/>
      <w:sz w:val="21"/>
      <w:szCs w:val="21"/>
    </w:rPr>
  </w:style>
  <w:style w:type="character" w:customStyle="1" w:styleId="Heading2Char">
    <w:name w:val="Heading 2 Char"/>
    <w:basedOn w:val="DefaultParagraphFont"/>
    <w:link w:val="Heading2"/>
    <w:rsid w:val="00DB6237"/>
    <w:rPr>
      <w:rFonts w:ascii="Arial" w:eastAsia="'Ш砰" w:hAnsi="Arial"/>
      <w:b/>
      <w:sz w:val="18"/>
      <w:lang w:eastAsia="zh-CN"/>
    </w:rPr>
  </w:style>
  <w:style w:type="character" w:customStyle="1" w:styleId="Heading3Char">
    <w:name w:val="Heading 3 Char"/>
    <w:basedOn w:val="DefaultParagraphFont"/>
    <w:link w:val="Heading3"/>
    <w:rsid w:val="00DB6237"/>
    <w:rPr>
      <w:rFonts w:ascii="Times New Roman" w:eastAsia="Times New Roman" w:hAnsi="Times New Roman"/>
      <w:b/>
      <w:sz w:val="24"/>
      <w:lang w:eastAsia="zh-CN"/>
    </w:rPr>
  </w:style>
  <w:style w:type="character" w:customStyle="1" w:styleId="Heading4Char">
    <w:name w:val="Heading 4 Char"/>
    <w:basedOn w:val="DefaultParagraphFont"/>
    <w:link w:val="Heading4"/>
    <w:rsid w:val="00DB6237"/>
    <w:rPr>
      <w:rFonts w:ascii="Arial" w:eastAsia="'Ш砰" w:hAnsi="Arial"/>
      <w:sz w:val="36"/>
      <w:lang w:eastAsia="zh-CN"/>
    </w:rPr>
  </w:style>
  <w:style w:type="character" w:customStyle="1" w:styleId="Heading5Char">
    <w:name w:val="Heading 5 Char"/>
    <w:basedOn w:val="DefaultParagraphFont"/>
    <w:link w:val="Heading5"/>
    <w:rsid w:val="00DB6237"/>
    <w:rPr>
      <w:rFonts w:ascii="Times New Roman" w:eastAsia="PMingLiU" w:hAnsi="Times New Roman"/>
      <w:b/>
      <w:sz w:val="24"/>
      <w:u w:val="single"/>
      <w:lang w:eastAsia="zh-CN"/>
    </w:rPr>
  </w:style>
  <w:style w:type="paragraph" w:styleId="BodyTextIndent3">
    <w:name w:val="Body Text Indent 3"/>
    <w:basedOn w:val="Normal"/>
    <w:link w:val="BodyTextIndent3Char"/>
    <w:rsid w:val="00DB6237"/>
    <w:pPr>
      <w:ind w:left="540" w:firstLine="630"/>
      <w:jc w:val="both"/>
    </w:pPr>
  </w:style>
  <w:style w:type="character" w:customStyle="1" w:styleId="BodyTextIndent3Char">
    <w:name w:val="Body Text Indent 3 Char"/>
    <w:basedOn w:val="DefaultParagraphFont"/>
    <w:link w:val="BodyTextIndent3"/>
    <w:rsid w:val="00DB6237"/>
    <w:rPr>
      <w:rFonts w:ascii="Times New Roman" w:eastAsia="PMingLiU" w:hAnsi="Times New Roman"/>
      <w:sz w:val="24"/>
      <w:lang w:eastAsia="zh-CN"/>
    </w:rPr>
  </w:style>
  <w:style w:type="table" w:styleId="TableGrid">
    <w:name w:val="Table Grid"/>
    <w:basedOn w:val="TableNormal"/>
    <w:rsid w:val="00DB6237"/>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2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icturedrocks.com/Home.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mu.edu/isb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sbs@nm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jensen\Local%20Settings\Temporary%20Internet%20Files\Content.Outlook\WO1A1T5P\ISBS%20letter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ISBS letterhead (2).dot</Template>
  <TotalTime>6</TotalTime>
  <Pages>1</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International Society of Biomechanics in Sports 2010 Congress | Northern Michigan University</vt:lpstr>
    </vt:vector>
  </TitlesOfParts>
  <Company>Northern Michigan University</Company>
  <LinksUpToDate>false</LinksUpToDate>
  <CharactersWithSpaces>20070</CharactersWithSpaces>
  <SharedDoc>false</SharedDoc>
  <HLinks>
    <vt:vector size="18" baseType="variant">
      <vt:variant>
        <vt:i4>2818091</vt:i4>
      </vt:variant>
      <vt:variant>
        <vt:i4>3</vt:i4>
      </vt:variant>
      <vt:variant>
        <vt:i4>0</vt:i4>
      </vt:variant>
      <vt:variant>
        <vt:i4>5</vt:i4>
      </vt:variant>
      <vt:variant>
        <vt:lpwstr>http://www.nmu.edu/isbs</vt:lpwstr>
      </vt:variant>
      <vt:variant>
        <vt:lpwstr/>
      </vt:variant>
      <vt:variant>
        <vt:i4>458770</vt:i4>
      </vt:variant>
      <vt:variant>
        <vt:i4>0</vt:i4>
      </vt:variant>
      <vt:variant>
        <vt:i4>0</vt:i4>
      </vt:variant>
      <vt:variant>
        <vt:i4>5</vt:i4>
      </vt:variant>
      <vt:variant>
        <vt:lpwstr>http://picturedrocks.com/Home.php</vt:lpwstr>
      </vt:variant>
      <vt:variant>
        <vt:lpwstr/>
      </vt:variant>
      <vt:variant>
        <vt:i4>917556</vt:i4>
      </vt:variant>
      <vt:variant>
        <vt:i4>0</vt:i4>
      </vt:variant>
      <vt:variant>
        <vt:i4>0</vt:i4>
      </vt:variant>
      <vt:variant>
        <vt:i4>5</vt:i4>
      </vt:variant>
      <vt:variant>
        <vt:lpwstr>mailto:isbs@nmu.edu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Society of Biomechanics in Sports 2010 Congress | Northern Michigan University</dc:title>
  <dc:subject/>
  <dc:creator>Randall Jensen</dc:creator>
  <cp:keywords/>
  <cp:lastModifiedBy>Randall Jensen</cp:lastModifiedBy>
  <cp:revision>4</cp:revision>
  <cp:lastPrinted>2009-12-07T13:35:00Z</cp:lastPrinted>
  <dcterms:created xsi:type="dcterms:W3CDTF">2010-03-19T15:20:00Z</dcterms:created>
  <dcterms:modified xsi:type="dcterms:W3CDTF">2010-03-19T19:43:00Z</dcterms:modified>
</cp:coreProperties>
</file>